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BE6DB" w14:textId="7FD3AC02" w:rsidR="009F6C17" w:rsidRPr="00F23D30" w:rsidRDefault="009F6C17" w:rsidP="009F6C17">
      <w:pPr>
        <w:pStyle w:val="a5"/>
        <w:rPr>
          <w:rFonts w:eastAsiaTheme="minorEastAsia" w:cs="Arial"/>
          <w:bCs/>
          <w:sz w:val="22"/>
          <w:lang w:eastAsia="zh-CN"/>
        </w:rPr>
      </w:pPr>
      <w:r w:rsidRPr="009A02D6">
        <w:rPr>
          <w:rFonts w:cs="Arial"/>
          <w:bCs/>
          <w:sz w:val="22"/>
        </w:rPr>
        <w:t>3GPP TSG RAN WG</w:t>
      </w:r>
      <w:r w:rsidRPr="00203CE9">
        <w:rPr>
          <w:rFonts w:cs="Arial"/>
          <w:bCs/>
          <w:sz w:val="22"/>
        </w:rPr>
        <w:t xml:space="preserve">1 </w:t>
      </w:r>
      <w:r w:rsidRPr="0007449B">
        <w:rPr>
          <w:rFonts w:cs="Arial"/>
          <w:bCs/>
          <w:sz w:val="22"/>
        </w:rPr>
        <w:t xml:space="preserve">Meeting </w:t>
      </w:r>
      <w:r>
        <w:rPr>
          <w:rFonts w:cs="Arial"/>
          <w:bCs/>
          <w:sz w:val="22"/>
        </w:rPr>
        <w:t>#97</w:t>
      </w:r>
      <w:r>
        <w:rPr>
          <w:rFonts w:cs="Arial"/>
          <w:bCs/>
          <w:sz w:val="22"/>
        </w:rPr>
        <w:tab/>
      </w:r>
      <w:r>
        <w:rPr>
          <w:rFonts w:cs="Arial"/>
          <w:bCs/>
          <w:sz w:val="22"/>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Pr="00203CE9">
        <w:rPr>
          <w:rFonts w:eastAsiaTheme="minorEastAsia" w:cs="Arial"/>
          <w:bCs/>
          <w:sz w:val="22"/>
          <w:lang w:eastAsia="zh-CN"/>
        </w:rPr>
        <w:tab/>
      </w:r>
      <w:r w:rsidR="003A51A0" w:rsidRPr="003A51A0">
        <w:rPr>
          <w:rFonts w:cs="Arial"/>
          <w:bCs/>
          <w:sz w:val="22"/>
        </w:rPr>
        <w:t>R1-1906141</w:t>
      </w:r>
      <w:r w:rsidRPr="007734C7">
        <w:rPr>
          <w:rFonts w:eastAsiaTheme="minorEastAsia" w:cs="Arial"/>
          <w:bCs/>
          <w:sz w:val="22"/>
          <w:lang w:eastAsia="zh-CN"/>
        </w:rPr>
        <w:t xml:space="preserve"> </w:t>
      </w:r>
    </w:p>
    <w:p w14:paraId="52D8EC23" w14:textId="5EB7AD00" w:rsidR="00C5334B" w:rsidRPr="00203CE9" w:rsidRDefault="009F6C17" w:rsidP="00C5334B">
      <w:pPr>
        <w:tabs>
          <w:tab w:val="center" w:pos="4536"/>
          <w:tab w:val="right" w:pos="9072"/>
        </w:tabs>
        <w:rPr>
          <w:rFonts w:ascii="Arial" w:hAnsi="Arial" w:cs="Arial"/>
          <w:b/>
          <w:bCs/>
          <w:sz w:val="22"/>
        </w:rPr>
      </w:pPr>
      <w:r w:rsidRPr="003D4319">
        <w:rPr>
          <w:rFonts w:ascii="Arial" w:eastAsia="MS Mincho" w:hAnsi="Arial" w:cs="Arial"/>
          <w:b/>
          <w:bCs/>
          <w:sz w:val="22"/>
          <w:lang w:val="en-GB" w:eastAsia="ja-JP"/>
        </w:rPr>
        <w:t>Reno, USA</w:t>
      </w:r>
      <w:r w:rsidRPr="00B25CCC">
        <w:rPr>
          <w:rFonts w:ascii="Arial" w:eastAsia="MS Mincho" w:hAnsi="Arial" w:cs="Arial"/>
          <w:b/>
          <w:bCs/>
          <w:sz w:val="22"/>
          <w:lang w:val="en-GB" w:eastAsia="ja-JP"/>
        </w:rPr>
        <w:t xml:space="preserve">, </w:t>
      </w:r>
      <w:r w:rsidR="002D4E32">
        <w:rPr>
          <w:rFonts w:ascii="Arial" w:eastAsia="MS Mincho" w:hAnsi="Arial" w:cs="Arial"/>
          <w:b/>
          <w:bCs/>
          <w:sz w:val="22"/>
          <w:lang w:val="en-GB" w:eastAsia="ja-JP"/>
        </w:rPr>
        <w:t xml:space="preserve">May </w:t>
      </w:r>
      <w:r>
        <w:rPr>
          <w:rFonts w:ascii="Arial" w:eastAsia="MS Mincho" w:hAnsi="Arial" w:cs="Arial"/>
          <w:b/>
          <w:bCs/>
          <w:sz w:val="22"/>
          <w:lang w:val="en-GB" w:eastAsia="ja-JP"/>
        </w:rPr>
        <w:t>13</w:t>
      </w:r>
      <w:r w:rsidRPr="00B25CCC">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w:t>
      </w:r>
      <w:r w:rsidRPr="00B25CCC">
        <w:rPr>
          <w:rFonts w:ascii="Arial" w:eastAsia="MS Mincho" w:hAnsi="Arial" w:cs="Arial"/>
          <w:b/>
          <w:bCs/>
          <w:sz w:val="22"/>
          <w:lang w:val="en-GB" w:eastAsia="ja-JP"/>
        </w:rPr>
        <w:t>– 1</w:t>
      </w:r>
      <w:r>
        <w:rPr>
          <w:rFonts w:ascii="Arial" w:eastAsia="MS Mincho" w:hAnsi="Arial" w:cs="Arial"/>
          <w:b/>
          <w:bCs/>
          <w:sz w:val="22"/>
          <w:lang w:val="en-GB" w:eastAsia="ja-JP"/>
        </w:rPr>
        <w:t>7</w:t>
      </w:r>
      <w:r>
        <w:rPr>
          <w:rFonts w:ascii="Arial" w:eastAsia="MS Mincho" w:hAnsi="Arial" w:cs="Arial"/>
          <w:b/>
          <w:bCs/>
          <w:sz w:val="22"/>
          <w:vertAlign w:val="superscript"/>
          <w:lang w:val="en-GB" w:eastAsia="ja-JP"/>
        </w:rPr>
        <w:t>th</w:t>
      </w:r>
      <w:r w:rsidRPr="00B25CCC">
        <w:rPr>
          <w:rFonts w:ascii="Arial" w:eastAsia="MS Mincho" w:hAnsi="Arial" w:cs="Arial"/>
          <w:b/>
          <w:bCs/>
          <w:sz w:val="22"/>
          <w:lang w:val="en-GB" w:eastAsia="ja-JP"/>
        </w:rPr>
        <w:t>,</w:t>
      </w:r>
      <w:r w:rsidRPr="0007449B">
        <w:rPr>
          <w:rFonts w:ascii="Arial" w:eastAsia="MS Mincho" w:hAnsi="Arial" w:cs="Arial"/>
          <w:b/>
          <w:bCs/>
          <w:sz w:val="22"/>
          <w:lang w:val="en-GB" w:eastAsia="ja-JP"/>
        </w:rPr>
        <w:t xml:space="preserve"> 2019</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52F94FCD"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3C658C" w:rsidRPr="003C658C">
        <w:rPr>
          <w:rFonts w:cs="Arial"/>
        </w:rPr>
        <w:t xml:space="preserve">In-device coexistence between NR and LTE </w:t>
      </w:r>
      <w:proofErr w:type="spellStart"/>
      <w:r w:rsidR="003C658C" w:rsidRPr="003C658C">
        <w:rPr>
          <w:rFonts w:cs="Arial"/>
        </w:rPr>
        <w:t>sidelinks</w:t>
      </w:r>
      <w:proofErr w:type="spellEnd"/>
    </w:p>
    <w:p w14:paraId="7F0008CE" w14:textId="4177484F"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C658C">
        <w:rPr>
          <w:rFonts w:eastAsia="宋体" w:cs="Arial"/>
          <w:lang w:eastAsia="zh-CN"/>
        </w:rPr>
        <w:t>4</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63C17B53" w:rsidR="000C19F7" w:rsidRPr="002D4E32" w:rsidRDefault="00095B56" w:rsidP="000C19F7">
      <w:pPr>
        <w:pStyle w:val="a0"/>
        <w:spacing w:before="120"/>
        <w:rPr>
          <w:rFonts w:ascii="Times New Roman" w:hAnsi="Times New Roman"/>
          <w:szCs w:val="20"/>
        </w:rPr>
      </w:pPr>
      <w:bookmarkStart w:id="0" w:name="OLE_LINK13"/>
      <w:bookmarkStart w:id="1" w:name="OLE_LINK14"/>
      <w:r w:rsidRPr="002D4E32">
        <w:rPr>
          <w:rFonts w:eastAsiaTheme="minorEastAsia"/>
          <w:lang w:eastAsia="zh-CN"/>
        </w:rPr>
        <w:t xml:space="preserve">The V2X WI has been approved in RAN#83 meeting </w:t>
      </w:r>
      <w:r w:rsidR="000C19F7" w:rsidRPr="002D4E32">
        <w:rPr>
          <w:rFonts w:ascii="Times New Roman" w:hAnsi="Times New Roman"/>
          <w:szCs w:val="20"/>
        </w:rPr>
        <w:fldChar w:fldCharType="begin"/>
      </w:r>
      <w:r w:rsidR="000C19F7" w:rsidRPr="002D4E32">
        <w:rPr>
          <w:rFonts w:ascii="Times New Roman" w:hAnsi="Times New Roman"/>
          <w:szCs w:val="20"/>
        </w:rPr>
        <w:instrText xml:space="preserve"> REF _Ref521328302 \r \h  \* MERGEFORMAT </w:instrText>
      </w:r>
      <w:r w:rsidR="000C19F7" w:rsidRPr="002D4E32">
        <w:rPr>
          <w:rFonts w:ascii="Times New Roman" w:hAnsi="Times New Roman"/>
          <w:szCs w:val="20"/>
        </w:rPr>
      </w:r>
      <w:r w:rsidR="000C19F7" w:rsidRPr="002D4E32">
        <w:rPr>
          <w:rFonts w:ascii="Times New Roman" w:hAnsi="Times New Roman"/>
          <w:szCs w:val="20"/>
        </w:rPr>
        <w:fldChar w:fldCharType="separate"/>
      </w:r>
      <w:r w:rsidR="00803B70">
        <w:rPr>
          <w:rFonts w:ascii="Times New Roman" w:hAnsi="Times New Roman"/>
          <w:szCs w:val="20"/>
        </w:rPr>
        <w:t>[1]</w:t>
      </w:r>
      <w:r w:rsidR="000C19F7" w:rsidRPr="002D4E32">
        <w:rPr>
          <w:rFonts w:ascii="Times New Roman" w:hAnsi="Times New Roman"/>
          <w:szCs w:val="20"/>
        </w:rPr>
        <w:fldChar w:fldCharType="end"/>
      </w:r>
      <w:r w:rsidRPr="002D4E32">
        <w:rPr>
          <w:rFonts w:ascii="Times New Roman" w:hAnsi="Times New Roman"/>
          <w:szCs w:val="20"/>
        </w:rPr>
        <w:t xml:space="preserve">. One of the objectives is to identify the solution for </w:t>
      </w:r>
      <w:r w:rsidRPr="002D4E32">
        <w:rPr>
          <w:rFonts w:eastAsia="Batang"/>
          <w:szCs w:val="20"/>
          <w:lang w:eastAsia="zh-CN"/>
        </w:rPr>
        <w:t xml:space="preserve">‘not co-channel’ in-device coexistence between LTE and NR </w:t>
      </w:r>
      <w:proofErr w:type="spellStart"/>
      <w:r w:rsidRPr="002D4E32">
        <w:rPr>
          <w:rFonts w:eastAsia="Batang"/>
          <w:szCs w:val="20"/>
          <w:lang w:eastAsia="zh-CN"/>
        </w:rPr>
        <w:t>sidelinks</w:t>
      </w:r>
      <w:proofErr w:type="spellEnd"/>
      <w:r w:rsidR="0003734D" w:rsidRPr="002D4E32">
        <w:rPr>
          <w:rFonts w:ascii="Times New Roman" w:hAnsi="Times New Roman"/>
          <w:szCs w:val="20"/>
        </w:rPr>
        <w:t>:</w:t>
      </w:r>
    </w:p>
    <w:tbl>
      <w:tblPr>
        <w:tblStyle w:val="ac"/>
        <w:tblW w:w="0" w:type="auto"/>
        <w:tblLook w:val="04A0" w:firstRow="1" w:lastRow="0" w:firstColumn="1" w:lastColumn="0" w:noHBand="0" w:noVBand="1"/>
      </w:tblPr>
      <w:tblGrid>
        <w:gridCol w:w="9245"/>
      </w:tblGrid>
      <w:tr w:rsidR="000C19F7" w:rsidRPr="002D4E32" w14:paraId="0A146EB8" w14:textId="77777777" w:rsidTr="00305AB0">
        <w:tc>
          <w:tcPr>
            <w:tcW w:w="9245" w:type="dxa"/>
          </w:tcPr>
          <w:p w14:paraId="609D2A88" w14:textId="77777777" w:rsidR="00095B56" w:rsidRPr="002D4E32" w:rsidRDefault="00095B56" w:rsidP="00E00445">
            <w:pPr>
              <w:numPr>
                <w:ilvl w:val="0"/>
                <w:numId w:val="30"/>
              </w:numPr>
              <w:spacing w:before="120" w:after="120"/>
              <w:contextualSpacing/>
              <w:rPr>
                <w:rFonts w:ascii="Times" w:eastAsia="Batang" w:hAnsi="Times"/>
                <w:sz w:val="20"/>
                <w:szCs w:val="20"/>
                <w:lang w:eastAsia="zh-CN"/>
              </w:rPr>
            </w:pPr>
            <w:r w:rsidRPr="002D4E32">
              <w:rPr>
                <w:rFonts w:ascii="Times" w:eastAsia="Batang" w:hAnsi="Times"/>
                <w:sz w:val="20"/>
                <w:szCs w:val="20"/>
                <w:lang w:eastAsia="zh-CN"/>
              </w:rPr>
              <w:t xml:space="preserve">Solutions for ‘not co-channel’ in-device coexistence between LTE and NR </w:t>
            </w:r>
            <w:proofErr w:type="spellStart"/>
            <w:r w:rsidRPr="002D4E32">
              <w:rPr>
                <w:rFonts w:ascii="Times" w:eastAsia="Batang" w:hAnsi="Times"/>
                <w:sz w:val="20"/>
                <w:szCs w:val="20"/>
                <w:lang w:eastAsia="zh-CN"/>
              </w:rPr>
              <w:t>sidelinks</w:t>
            </w:r>
            <w:proofErr w:type="spellEnd"/>
          </w:p>
          <w:p w14:paraId="08758424" w14:textId="77777777" w:rsidR="00095B56" w:rsidRPr="002D4E32" w:rsidRDefault="00095B56" w:rsidP="00E00445">
            <w:pPr>
              <w:numPr>
                <w:ilvl w:val="1"/>
                <w:numId w:val="30"/>
              </w:numPr>
              <w:spacing w:before="120" w:after="120"/>
              <w:contextualSpacing/>
              <w:rPr>
                <w:rFonts w:ascii="Times" w:eastAsia="Batang" w:hAnsi="Times"/>
                <w:sz w:val="20"/>
                <w:szCs w:val="20"/>
                <w:lang w:eastAsia="zh-CN"/>
              </w:rPr>
            </w:pPr>
            <w:r w:rsidRPr="002D4E32">
              <w:rPr>
                <w:rFonts w:ascii="Times" w:eastAsia="Batang" w:hAnsi="Times"/>
                <w:sz w:val="20"/>
                <w:szCs w:val="20"/>
                <w:lang w:eastAsia="zh-CN"/>
              </w:rPr>
              <w:t>TDM-based solutions as per the study outcome [RAN1, RAN2, RAN4]</w:t>
            </w:r>
          </w:p>
          <w:p w14:paraId="1F5B1FAA" w14:textId="77777777" w:rsidR="00095B56" w:rsidRPr="002D4E32" w:rsidRDefault="00095B56" w:rsidP="00E00445">
            <w:pPr>
              <w:numPr>
                <w:ilvl w:val="1"/>
                <w:numId w:val="30"/>
              </w:numPr>
              <w:spacing w:before="120" w:after="120"/>
              <w:contextualSpacing/>
              <w:rPr>
                <w:rFonts w:ascii="Times" w:eastAsia="Batang" w:hAnsi="Times"/>
                <w:sz w:val="20"/>
                <w:szCs w:val="20"/>
                <w:lang w:eastAsia="zh-CN"/>
              </w:rPr>
            </w:pPr>
            <w:r w:rsidRPr="002D4E32">
              <w:rPr>
                <w:rFonts w:ascii="Times" w:eastAsia="Batang" w:hAnsi="Times"/>
                <w:sz w:val="20"/>
                <w:szCs w:val="20"/>
                <w:lang w:eastAsia="zh-CN"/>
              </w:rPr>
              <w:t>FDM-based solutions with static power allocation as per the study outcome [RAN4]</w:t>
            </w:r>
          </w:p>
          <w:p w14:paraId="05DA7449" w14:textId="77777777" w:rsidR="00095B56" w:rsidRPr="002D4E32" w:rsidRDefault="00095B56" w:rsidP="00E00445">
            <w:pPr>
              <w:numPr>
                <w:ilvl w:val="2"/>
                <w:numId w:val="30"/>
              </w:numPr>
              <w:spacing w:before="120" w:after="120"/>
              <w:contextualSpacing/>
              <w:rPr>
                <w:rFonts w:ascii="Times" w:eastAsia="Batang" w:hAnsi="Times"/>
                <w:sz w:val="20"/>
                <w:szCs w:val="20"/>
                <w:lang w:eastAsia="zh-CN"/>
              </w:rPr>
            </w:pPr>
            <w:r w:rsidRPr="002D4E32">
              <w:rPr>
                <w:rFonts w:ascii="Times" w:eastAsia="Batang" w:hAnsi="Times"/>
                <w:sz w:val="20"/>
                <w:szCs w:val="20"/>
                <w:lang w:eastAsia="zh-CN"/>
              </w:rPr>
              <w:t xml:space="preserve">This will not consider the case where LTE and NR </w:t>
            </w:r>
            <w:proofErr w:type="spellStart"/>
            <w:r w:rsidRPr="002D4E32">
              <w:rPr>
                <w:rFonts w:ascii="Times" w:eastAsia="Batang" w:hAnsi="Times"/>
                <w:sz w:val="20"/>
                <w:szCs w:val="20"/>
                <w:lang w:eastAsia="zh-CN"/>
              </w:rPr>
              <w:t>sidelinks</w:t>
            </w:r>
            <w:proofErr w:type="spellEnd"/>
            <w:r w:rsidRPr="002D4E32">
              <w:rPr>
                <w:rFonts w:ascii="Times" w:eastAsia="Batang" w:hAnsi="Times"/>
                <w:sz w:val="20"/>
                <w:szCs w:val="20"/>
                <w:lang w:eastAsia="zh-CN"/>
              </w:rPr>
              <w:t xml:space="preserve"> are in the same frequency band.</w:t>
            </w:r>
          </w:p>
          <w:p w14:paraId="6875CBB3" w14:textId="36FC705B" w:rsidR="001A2880" w:rsidRPr="00E00445" w:rsidRDefault="00095B56" w:rsidP="00E00445">
            <w:pPr>
              <w:numPr>
                <w:ilvl w:val="1"/>
                <w:numId w:val="30"/>
              </w:numPr>
              <w:spacing w:before="120" w:after="120"/>
              <w:contextualSpacing/>
              <w:rPr>
                <w:rFonts w:ascii="Times" w:eastAsiaTheme="minorEastAsia" w:hAnsi="Times"/>
                <w:sz w:val="20"/>
                <w:szCs w:val="20"/>
                <w:lang w:eastAsia="zh-CN"/>
              </w:rPr>
            </w:pPr>
            <w:r w:rsidRPr="002D4E32">
              <w:rPr>
                <w:rFonts w:ascii="Times" w:eastAsia="Batang" w:hAnsi="Times"/>
                <w:sz w:val="20"/>
                <w:szCs w:val="20"/>
                <w:lang w:eastAsia="zh-CN"/>
              </w:rPr>
              <w:t>No impact to LTE specifications at least from RAN1 and RAN2 perspective.</w:t>
            </w:r>
          </w:p>
        </w:tc>
      </w:tr>
    </w:tbl>
    <w:p w14:paraId="1A387010" w14:textId="24165844" w:rsidR="008C48FE" w:rsidRPr="002D4E32" w:rsidRDefault="008C48FE" w:rsidP="00265647">
      <w:pPr>
        <w:pStyle w:val="a0"/>
        <w:spacing w:before="120"/>
        <w:rPr>
          <w:rFonts w:eastAsia="Batang"/>
          <w:szCs w:val="20"/>
          <w:lang w:eastAsia="x-none"/>
        </w:rPr>
      </w:pPr>
      <w:r w:rsidRPr="002D4E32">
        <w:rPr>
          <w:rFonts w:eastAsia="Batang"/>
          <w:szCs w:val="20"/>
          <w:lang w:eastAsia="x-none"/>
        </w:rPr>
        <w:t xml:space="preserve">During the </w:t>
      </w:r>
      <w:r w:rsidR="00C12DA6" w:rsidRPr="002D4E32">
        <w:rPr>
          <w:rFonts w:eastAsia="Batang"/>
          <w:szCs w:val="20"/>
          <w:lang w:eastAsia="x-none"/>
        </w:rPr>
        <w:t>previous RAN1 meeting</w:t>
      </w:r>
      <w:r w:rsidRPr="002D4E32">
        <w:rPr>
          <w:rFonts w:eastAsia="Batang"/>
          <w:szCs w:val="20"/>
          <w:lang w:eastAsia="x-none"/>
        </w:rPr>
        <w:t xml:space="preserve">, the TDM-based solutions were discussed, and </w:t>
      </w:r>
      <w:r w:rsidR="00C12DA6" w:rsidRPr="002D4E32">
        <w:rPr>
          <w:rFonts w:eastAsia="Batang"/>
          <w:szCs w:val="20"/>
          <w:lang w:eastAsia="x-none"/>
        </w:rPr>
        <w:t xml:space="preserve">the following conclusion and working assumption </w:t>
      </w:r>
      <w:r w:rsidRPr="002D4E32">
        <w:rPr>
          <w:rFonts w:eastAsia="Batang"/>
          <w:szCs w:val="20"/>
          <w:lang w:eastAsia="x-none"/>
        </w:rPr>
        <w:t>were</w:t>
      </w:r>
      <w:r w:rsidR="00C12DA6" w:rsidRPr="002D4E32">
        <w:rPr>
          <w:rFonts w:eastAsia="Batang"/>
          <w:szCs w:val="20"/>
          <w:lang w:eastAsia="x-none"/>
        </w:rPr>
        <w:t xml:space="preserve"> achieved</w:t>
      </w:r>
      <w:r w:rsidR="00083AEC" w:rsidRPr="002D4E32">
        <w:rPr>
          <w:rFonts w:eastAsia="Batang"/>
          <w:szCs w:val="20"/>
          <w:lang w:eastAsia="x-none"/>
        </w:rPr>
        <w:t xml:space="preserve"> </w:t>
      </w:r>
      <w:r w:rsidR="00083AEC" w:rsidRPr="002D4E32">
        <w:rPr>
          <w:rFonts w:eastAsia="Batang"/>
          <w:szCs w:val="20"/>
          <w:lang w:eastAsia="x-none"/>
        </w:rPr>
        <w:fldChar w:fldCharType="begin"/>
      </w:r>
      <w:r w:rsidR="00083AEC" w:rsidRPr="002D4E32">
        <w:rPr>
          <w:rFonts w:eastAsia="Batang"/>
          <w:szCs w:val="20"/>
          <w:lang w:eastAsia="x-none"/>
        </w:rPr>
        <w:instrText xml:space="preserve"> REF _Ref7098645 \r \h </w:instrText>
      </w:r>
      <w:r w:rsidR="00083AEC" w:rsidRPr="002D4E32">
        <w:rPr>
          <w:rFonts w:eastAsia="Batang"/>
          <w:szCs w:val="20"/>
          <w:lang w:eastAsia="x-none"/>
        </w:rPr>
      </w:r>
      <w:r w:rsidR="00083AEC" w:rsidRPr="002D4E32">
        <w:rPr>
          <w:rFonts w:eastAsia="Batang"/>
          <w:szCs w:val="20"/>
          <w:lang w:eastAsia="x-none"/>
        </w:rPr>
        <w:fldChar w:fldCharType="separate"/>
      </w:r>
      <w:r w:rsidR="00803B70">
        <w:rPr>
          <w:rFonts w:eastAsia="Batang"/>
          <w:szCs w:val="20"/>
          <w:lang w:eastAsia="x-none"/>
        </w:rPr>
        <w:t>[2]</w:t>
      </w:r>
      <w:r w:rsidR="00083AEC" w:rsidRPr="002D4E32">
        <w:rPr>
          <w:rFonts w:eastAsia="Batang"/>
          <w:szCs w:val="20"/>
          <w:lang w:eastAsia="x-none"/>
        </w:rPr>
        <w:fldChar w:fldCharType="end"/>
      </w:r>
      <w:r w:rsidRPr="002D4E32">
        <w:rPr>
          <w:rFonts w:eastAsia="Batang"/>
          <w:szCs w:val="20"/>
          <w:lang w:eastAsia="x-none"/>
        </w:rPr>
        <w:t>:</w:t>
      </w:r>
    </w:p>
    <w:tbl>
      <w:tblPr>
        <w:tblStyle w:val="ac"/>
        <w:tblW w:w="0" w:type="auto"/>
        <w:tblLook w:val="04A0" w:firstRow="1" w:lastRow="0" w:firstColumn="1" w:lastColumn="0" w:noHBand="0" w:noVBand="1"/>
      </w:tblPr>
      <w:tblGrid>
        <w:gridCol w:w="9245"/>
      </w:tblGrid>
      <w:tr w:rsidR="00C12DA6" w:rsidRPr="002D4E32" w14:paraId="0D8B7DC0" w14:textId="77777777" w:rsidTr="00C12DA6">
        <w:tc>
          <w:tcPr>
            <w:tcW w:w="9245" w:type="dxa"/>
          </w:tcPr>
          <w:p w14:paraId="5E5A138A" w14:textId="77777777" w:rsidR="00C12DA6" w:rsidRPr="002D4E32" w:rsidRDefault="00C12DA6" w:rsidP="00E00445">
            <w:pPr>
              <w:spacing w:before="120" w:after="120"/>
              <w:ind w:left="1440" w:hanging="1440"/>
              <w:rPr>
                <w:rFonts w:ascii="Times" w:eastAsia="Batang" w:hAnsi="Times"/>
                <w:b/>
                <w:sz w:val="20"/>
                <w:szCs w:val="20"/>
              </w:rPr>
            </w:pPr>
            <w:r w:rsidRPr="002D4E32">
              <w:rPr>
                <w:rFonts w:ascii="Times" w:eastAsia="Batang" w:hAnsi="Times"/>
                <w:b/>
                <w:sz w:val="20"/>
                <w:szCs w:val="20"/>
                <w:u w:val="single"/>
              </w:rPr>
              <w:t>Conclusion</w:t>
            </w:r>
            <w:r w:rsidRPr="002D4E32">
              <w:rPr>
                <w:rFonts w:ascii="Times" w:eastAsia="Batang" w:hAnsi="Times"/>
                <w:b/>
                <w:sz w:val="20"/>
                <w:szCs w:val="20"/>
              </w:rPr>
              <w:t>:</w:t>
            </w:r>
          </w:p>
          <w:p w14:paraId="40AC6DC6" w14:textId="77777777" w:rsidR="00C12DA6" w:rsidRPr="002D4E32" w:rsidRDefault="00C12DA6" w:rsidP="00E00445">
            <w:pPr>
              <w:numPr>
                <w:ilvl w:val="0"/>
                <w:numId w:val="31"/>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 xml:space="preserve">RAN1 does not see any specification impact for support of Long Term </w:t>
            </w:r>
            <w:r w:rsidRPr="002D4E32">
              <w:rPr>
                <w:rFonts w:ascii="Times" w:eastAsia="Batang" w:hAnsi="Times"/>
                <w:sz w:val="20"/>
                <w:szCs w:val="20"/>
                <w:lang w:eastAsia="zh-CN"/>
              </w:rPr>
              <w:t xml:space="preserve">Time-Scale TDM for coexistence of NR and LTE </w:t>
            </w:r>
            <w:proofErr w:type="spellStart"/>
            <w:r w:rsidRPr="002D4E32">
              <w:rPr>
                <w:rFonts w:ascii="Times" w:eastAsia="Batang" w:hAnsi="Times"/>
                <w:sz w:val="20"/>
                <w:szCs w:val="20"/>
                <w:lang w:eastAsia="zh-CN"/>
              </w:rPr>
              <w:t>sidelinks</w:t>
            </w:r>
            <w:proofErr w:type="spellEnd"/>
          </w:p>
          <w:p w14:paraId="31FC1A33" w14:textId="77777777" w:rsidR="00C12DA6" w:rsidRPr="002D4E32" w:rsidRDefault="00C12DA6" w:rsidP="00E00445">
            <w:pPr>
              <w:spacing w:before="120" w:after="120"/>
              <w:ind w:left="1440" w:hanging="1440"/>
              <w:rPr>
                <w:rFonts w:ascii="Times" w:eastAsia="Batang" w:hAnsi="Times"/>
                <w:sz w:val="20"/>
                <w:szCs w:val="20"/>
                <w:highlight w:val="darkYellow"/>
              </w:rPr>
            </w:pPr>
            <w:r w:rsidRPr="002D4E32">
              <w:rPr>
                <w:rFonts w:ascii="Times" w:eastAsia="Batang" w:hAnsi="Times"/>
                <w:sz w:val="20"/>
                <w:szCs w:val="20"/>
                <w:highlight w:val="darkYellow"/>
              </w:rPr>
              <w:t>Working assumption:</w:t>
            </w:r>
          </w:p>
          <w:p w14:paraId="2F85E521" w14:textId="77777777" w:rsidR="00C12DA6" w:rsidRPr="002D4E32" w:rsidRDefault="00C12DA6" w:rsidP="00E00445">
            <w:pPr>
              <w:numPr>
                <w:ilvl w:val="0"/>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For Tx/Tx overlap, </w:t>
            </w:r>
          </w:p>
          <w:p w14:paraId="3EB3EB38"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1753A115" w14:textId="77777777" w:rsidR="00C12DA6" w:rsidRPr="002D4E32" w:rsidRDefault="00C12DA6" w:rsidP="00E00445">
            <w:pPr>
              <w:numPr>
                <w:ilvl w:val="2"/>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In case the priorities of LTE and NR SL transmissions are the same, then it is up to UE implementation as to which transmission is chosen (e.g., taking into account congestion, etc.)</w:t>
            </w:r>
          </w:p>
          <w:p w14:paraId="7E575F05" w14:textId="77777777"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503CAE4" w14:textId="3E7D0EE5" w:rsidR="00C12DA6" w:rsidRPr="002D4E32" w:rsidRDefault="00C12DA6" w:rsidP="00E00445">
            <w:pPr>
              <w:numPr>
                <w:ilvl w:val="1"/>
                <w:numId w:val="32"/>
              </w:numPr>
              <w:spacing w:before="120" w:after="120"/>
              <w:contextualSpacing/>
              <w:rPr>
                <w:rFonts w:ascii="Times" w:eastAsia="Batang" w:hAnsi="Times"/>
                <w:sz w:val="20"/>
                <w:szCs w:val="20"/>
                <w:lang w:eastAsia="x-none"/>
              </w:rPr>
            </w:pPr>
            <w:r w:rsidRPr="002D4E32">
              <w:rPr>
                <w:rFonts w:ascii="Times" w:eastAsia="Batang" w:hAnsi="Times"/>
                <w:sz w:val="20"/>
                <w:szCs w:val="20"/>
                <w:lang w:eastAsia="x-none"/>
              </w:rPr>
              <w:t>RAN1 does not assume any impact to LTE physical layer specifications</w:t>
            </w:r>
          </w:p>
        </w:tc>
      </w:tr>
    </w:tbl>
    <w:p w14:paraId="438E0590" w14:textId="0818B149" w:rsidR="008C48FE" w:rsidRPr="002D4E32" w:rsidRDefault="008C48FE" w:rsidP="00265647">
      <w:pPr>
        <w:pStyle w:val="a0"/>
        <w:spacing w:before="120"/>
        <w:rPr>
          <w:rFonts w:eastAsia="Batang"/>
          <w:szCs w:val="20"/>
          <w:lang w:eastAsia="x-none"/>
        </w:rPr>
      </w:pPr>
      <w:r w:rsidRPr="002D4E32">
        <w:rPr>
          <w:rFonts w:eastAsia="Batang"/>
          <w:szCs w:val="20"/>
          <w:lang w:eastAsia="x-none"/>
        </w:rPr>
        <w:t xml:space="preserve">In the following sections, some </w:t>
      </w:r>
      <w:r w:rsidR="00C12DA6" w:rsidRPr="002D4E32">
        <w:rPr>
          <w:rFonts w:eastAsia="Batang"/>
          <w:szCs w:val="20"/>
          <w:lang w:eastAsia="x-none"/>
        </w:rPr>
        <w:t xml:space="preserve">remaining </w:t>
      </w:r>
      <w:r w:rsidRPr="002D4E32">
        <w:rPr>
          <w:rFonts w:eastAsia="Batang"/>
          <w:szCs w:val="20"/>
          <w:lang w:eastAsia="x-none"/>
        </w:rPr>
        <w:t xml:space="preserve">issues </w:t>
      </w:r>
      <w:r w:rsidR="007F19BE" w:rsidRPr="002D4E32">
        <w:rPr>
          <w:rFonts w:eastAsia="Batang"/>
          <w:szCs w:val="20"/>
          <w:lang w:eastAsia="x-none"/>
        </w:rPr>
        <w:t>are</w:t>
      </w:r>
      <w:r w:rsidRPr="002D4E32">
        <w:rPr>
          <w:rFonts w:eastAsia="Batang"/>
          <w:szCs w:val="20"/>
          <w:lang w:eastAsia="x-none"/>
        </w:rPr>
        <w:t xml:space="preserve"> </w:t>
      </w:r>
      <w:r w:rsidR="007F19BE" w:rsidRPr="002D4E32">
        <w:rPr>
          <w:rFonts w:eastAsia="Batang"/>
          <w:szCs w:val="20"/>
          <w:lang w:eastAsia="x-none"/>
        </w:rPr>
        <w:t>discussed</w:t>
      </w:r>
      <w:r w:rsidRPr="002D4E32">
        <w:rPr>
          <w:rFonts w:eastAsia="Batang"/>
          <w:szCs w:val="20"/>
          <w:lang w:eastAsia="x-none"/>
        </w:rPr>
        <w:t>.</w:t>
      </w:r>
    </w:p>
    <w:p w14:paraId="56E92435" w14:textId="10826BE5" w:rsidR="00D63DA8" w:rsidRPr="002D4E32" w:rsidRDefault="00D63DA8" w:rsidP="000C19F7">
      <w:pPr>
        <w:pStyle w:val="a0"/>
        <w:spacing w:before="120"/>
        <w:rPr>
          <w:rFonts w:eastAsiaTheme="minorEastAsia"/>
          <w:lang w:eastAsia="zh-CN"/>
        </w:rPr>
      </w:pPr>
    </w:p>
    <w:p w14:paraId="5A35C822" w14:textId="70CFB1AF" w:rsidR="008C48FE" w:rsidRPr="002D4E32" w:rsidRDefault="008C48F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Short-term timescale coordination</w:t>
      </w:r>
      <w:r w:rsidRPr="002D4E32" w:rsidDel="00651088">
        <w:rPr>
          <w:rFonts w:ascii="Arial" w:eastAsia="宋体" w:hAnsi="Arial" w:cs="Times New Roman"/>
          <w:kern w:val="0"/>
          <w:sz w:val="36"/>
          <w:szCs w:val="20"/>
          <w:lang w:eastAsia="zh-CN"/>
        </w:rPr>
        <w:t xml:space="preserve"> </w:t>
      </w:r>
    </w:p>
    <w:p w14:paraId="534A0885" w14:textId="49824BCB" w:rsidR="008C48FE" w:rsidRPr="002D4E32" w:rsidRDefault="003550B4" w:rsidP="003550B4">
      <w:pPr>
        <w:pStyle w:val="a0"/>
        <w:spacing w:before="120"/>
        <w:rPr>
          <w:rFonts w:eastAsia="Batang"/>
          <w:szCs w:val="20"/>
          <w:lang w:eastAsia="x-none"/>
        </w:rPr>
      </w:pPr>
      <w:r w:rsidRPr="002D4E32">
        <w:rPr>
          <w:rFonts w:eastAsia="Batang"/>
          <w:szCs w:val="20"/>
          <w:lang w:eastAsia="x-none"/>
        </w:rPr>
        <w:t xml:space="preserve">For </w:t>
      </w:r>
      <w:r w:rsidRPr="002D4E32">
        <w:rPr>
          <w:rFonts w:eastAsia="Batang"/>
          <w:color w:val="000000"/>
          <w:szCs w:val="21"/>
          <w:lang w:eastAsia="x-none"/>
        </w:rPr>
        <w:t>short-term TDM solutions,</w:t>
      </w:r>
      <w:r w:rsidRPr="002D4E32">
        <w:t xml:space="preserve"> information exchange within the UE between the LTE and NR sidelink modules is required. During the resource selection</w:t>
      </w:r>
      <w:r w:rsidR="009674B2">
        <w:t>,</w:t>
      </w:r>
      <w:r w:rsidRPr="002D4E32">
        <w:t xml:space="preserve"> if a slot is reserved in one RAT, it is </w:t>
      </w:r>
      <w:r w:rsidR="009674B2" w:rsidRPr="002D4E32">
        <w:t>natur</w:t>
      </w:r>
      <w:r w:rsidR="009674B2">
        <w:t>al</w:t>
      </w:r>
      <w:r w:rsidR="009674B2" w:rsidRPr="002D4E32">
        <w:t xml:space="preserve"> </w:t>
      </w:r>
      <w:r w:rsidRPr="002D4E32">
        <w:t>for the UE to exclude resources overlapping with that slot in its resource candidate set</w:t>
      </w:r>
      <w:r w:rsidR="00E041B2">
        <w:t xml:space="preserve"> of the other RAT</w:t>
      </w:r>
      <w:r w:rsidRPr="002D4E32">
        <w:t xml:space="preserve">, </w:t>
      </w:r>
      <w:r w:rsidRPr="002D4E32">
        <w:rPr>
          <w:rFonts w:eastAsia="Batang"/>
          <w:szCs w:val="20"/>
          <w:lang w:eastAsia="x-none"/>
        </w:rPr>
        <w:t>so that the sidelink transmissions</w:t>
      </w:r>
      <w:r w:rsidR="00E53004" w:rsidRPr="002D4E32">
        <w:rPr>
          <w:rFonts w:eastAsia="Batang"/>
          <w:szCs w:val="20"/>
          <w:lang w:eastAsia="x-none"/>
        </w:rPr>
        <w:t>/receptions</w:t>
      </w:r>
      <w:r w:rsidRPr="002D4E32">
        <w:rPr>
          <w:rFonts w:eastAsia="Batang"/>
          <w:szCs w:val="20"/>
          <w:lang w:eastAsia="x-none"/>
        </w:rPr>
        <w:t xml:space="preserve"> for LTE and NR can be separated in time.</w:t>
      </w:r>
      <w:r w:rsidR="005B62BA" w:rsidRPr="002D4E32">
        <w:rPr>
          <w:rFonts w:eastAsia="Batang"/>
          <w:szCs w:val="20"/>
          <w:lang w:eastAsia="x-none"/>
        </w:rPr>
        <w:t xml:space="preserve"> </w:t>
      </w:r>
      <w:r w:rsidRPr="002D4E32">
        <w:rPr>
          <w:rFonts w:eastAsia="Batang"/>
          <w:szCs w:val="20"/>
          <w:lang w:eastAsia="x-none"/>
        </w:rPr>
        <w:t>In the case of such exclusion is not desirable, e.g.</w:t>
      </w:r>
      <w:r w:rsidR="00392DE7">
        <w:rPr>
          <w:rFonts w:eastAsia="Batang"/>
          <w:szCs w:val="20"/>
          <w:lang w:eastAsia="x-none"/>
        </w:rPr>
        <w:t>,</w:t>
      </w:r>
      <w:r w:rsidRPr="002D4E32">
        <w:rPr>
          <w:rFonts w:eastAsia="Batang"/>
          <w:szCs w:val="20"/>
          <w:lang w:eastAsia="x-none"/>
        </w:rPr>
        <w:t xml:space="preserve"> in order to meet</w:t>
      </w:r>
      <w:r w:rsidR="00CC0981" w:rsidRPr="002D4E32">
        <w:rPr>
          <w:rFonts w:eastAsia="Batang"/>
          <w:szCs w:val="20"/>
          <w:lang w:eastAsia="x-none"/>
        </w:rPr>
        <w:t xml:space="preserve"> the</w:t>
      </w:r>
      <w:r w:rsidRPr="002D4E32">
        <w:rPr>
          <w:rFonts w:eastAsia="Batang"/>
          <w:szCs w:val="20"/>
          <w:lang w:eastAsia="x-none"/>
        </w:rPr>
        <w:t xml:space="preserve"> </w:t>
      </w:r>
      <w:r w:rsidRPr="002D4E32">
        <w:t>high priority and/or stringent delay requirement</w:t>
      </w:r>
      <w:r w:rsidR="00CC0981" w:rsidRPr="002D4E32">
        <w:t xml:space="preserve">s </w:t>
      </w:r>
      <w:r w:rsidR="00712A86" w:rsidRPr="002D4E32">
        <w:t xml:space="preserve">for </w:t>
      </w:r>
      <w:r w:rsidR="00CC0981" w:rsidRPr="002D4E32">
        <w:t>some packets</w:t>
      </w:r>
      <w:r w:rsidRPr="002D4E32">
        <w:t xml:space="preserve">, </w:t>
      </w:r>
      <w:r w:rsidR="009310F0" w:rsidRPr="002D4E32">
        <w:t>collision handling is needed</w:t>
      </w:r>
      <w:r w:rsidRPr="002D4E32">
        <w:rPr>
          <w:rFonts w:eastAsia="Batang"/>
          <w:szCs w:val="20"/>
          <w:lang w:eastAsia="x-none"/>
        </w:rPr>
        <w:t>.</w:t>
      </w:r>
      <w:r w:rsidR="005B62BA" w:rsidRPr="002D4E32">
        <w:rPr>
          <w:rFonts w:eastAsia="Batang"/>
          <w:szCs w:val="20"/>
          <w:lang w:eastAsia="x-none"/>
        </w:rPr>
        <w:t xml:space="preserve"> Such handling is based on the QoS attributes (i.e.</w:t>
      </w:r>
      <w:r w:rsidR="00392DE7">
        <w:rPr>
          <w:rFonts w:eastAsia="Batang"/>
          <w:szCs w:val="20"/>
          <w:lang w:eastAsia="x-none"/>
        </w:rPr>
        <w:t>,</w:t>
      </w:r>
      <w:r w:rsidR="005B62BA" w:rsidRPr="002D4E32">
        <w:rPr>
          <w:rFonts w:eastAsia="Batang"/>
          <w:szCs w:val="20"/>
          <w:lang w:eastAsia="x-none"/>
        </w:rPr>
        <w:t xml:space="preserve"> the priority information) of the transmissions </w:t>
      </w:r>
      <w:r w:rsidR="00E53004" w:rsidRPr="002D4E32">
        <w:rPr>
          <w:rFonts w:eastAsia="Batang"/>
          <w:szCs w:val="20"/>
          <w:lang w:eastAsia="x-none"/>
        </w:rPr>
        <w:t xml:space="preserve">at least for Tx/Tx overlap case </w:t>
      </w:r>
      <w:r w:rsidR="005B62BA" w:rsidRPr="002D4E32">
        <w:rPr>
          <w:rFonts w:eastAsia="Batang"/>
          <w:szCs w:val="20"/>
          <w:lang w:eastAsia="x-none"/>
        </w:rPr>
        <w:t xml:space="preserve">according to the working assumption. </w:t>
      </w:r>
    </w:p>
    <w:p w14:paraId="72C1EC79" w14:textId="77777777" w:rsidR="00E53004" w:rsidRPr="002D4E32" w:rsidRDefault="00E53004" w:rsidP="00E53004">
      <w:pPr>
        <w:pStyle w:val="2"/>
        <w:numPr>
          <w:ilvl w:val="1"/>
          <w:numId w:val="5"/>
        </w:numPr>
        <w:rPr>
          <w:rFonts w:ascii="Arial" w:eastAsiaTheme="minorEastAsia" w:hAnsi="Arial"/>
          <w:b w:val="0"/>
          <w:lang w:eastAsia="zh-CN"/>
        </w:rPr>
      </w:pPr>
      <w:r w:rsidRPr="002D4E32">
        <w:rPr>
          <w:rFonts w:ascii="Arial" w:eastAsiaTheme="minorEastAsia" w:hAnsi="Arial"/>
          <w:b w:val="0"/>
          <w:lang w:eastAsia="zh-CN"/>
        </w:rPr>
        <w:t>Tx/Tx overlap</w:t>
      </w:r>
    </w:p>
    <w:p w14:paraId="0B89098D" w14:textId="26A288C8" w:rsidR="007F1FFB" w:rsidRPr="002D4E32" w:rsidRDefault="00E24A38" w:rsidP="003550B4">
      <w:pPr>
        <w:pStyle w:val="a0"/>
        <w:spacing w:before="120"/>
        <w:rPr>
          <w:rFonts w:eastAsia="Batang"/>
          <w:szCs w:val="20"/>
          <w:lang w:eastAsia="x-none"/>
        </w:rPr>
      </w:pPr>
      <w:r w:rsidRPr="002D4E32">
        <w:rPr>
          <w:rFonts w:eastAsia="Batang"/>
          <w:szCs w:val="20"/>
          <w:lang w:eastAsia="x-none"/>
        </w:rPr>
        <w:t xml:space="preserve">For the case of Tx/Tx overlap, a UE can select one of the transmissions based on the relative priority if the packet priorities are known to the UE prior to time of transmission. Otherwise, it is up to UE implementation to </w:t>
      </w:r>
      <w:r w:rsidRPr="002D4E32">
        <w:rPr>
          <w:rFonts w:eastAsia="Batang"/>
          <w:szCs w:val="20"/>
          <w:lang w:eastAsia="x-none"/>
        </w:rPr>
        <w:lastRenderedPageBreak/>
        <w:t xml:space="preserve">manage the collision. This solution aligns with the study </w:t>
      </w:r>
      <w:r w:rsidR="002D4E32" w:rsidRPr="002D4E32">
        <w:rPr>
          <w:rFonts w:eastAsia="Batang"/>
          <w:szCs w:val="20"/>
          <w:lang w:eastAsia="x-none"/>
        </w:rPr>
        <w:t>outcome and</w:t>
      </w:r>
      <w:r w:rsidRPr="002D4E32">
        <w:rPr>
          <w:rFonts w:eastAsia="Batang"/>
          <w:szCs w:val="20"/>
          <w:lang w:eastAsia="x-none"/>
        </w:rPr>
        <w:t xml:space="preserve"> allows various UE implementations with sufficient flexibility. </w:t>
      </w:r>
    </w:p>
    <w:p w14:paraId="4FF28FE5" w14:textId="54C665F0" w:rsidR="007F1FFB" w:rsidRPr="002D4E32" w:rsidRDefault="007F1FFB" w:rsidP="003550B4">
      <w:pPr>
        <w:pStyle w:val="a0"/>
        <w:spacing w:before="120"/>
        <w:rPr>
          <w:rFonts w:eastAsia="Batang"/>
          <w:szCs w:val="20"/>
          <w:lang w:eastAsia="x-none"/>
        </w:rPr>
      </w:pPr>
      <w:r w:rsidRPr="002D4E32">
        <w:rPr>
          <w:rFonts w:eastAsia="Batang"/>
          <w:szCs w:val="20"/>
          <w:lang w:eastAsia="x-none"/>
        </w:rPr>
        <w:t xml:space="preserve">One remaining concern is whether the packet priorities are available to the AS layer. </w:t>
      </w:r>
      <w:r w:rsidRPr="002D4E32">
        <w:rPr>
          <w:rFonts w:eastAsia="Batang"/>
          <w:szCs w:val="20"/>
          <w:lang w:eastAsia="zh-CN"/>
        </w:rPr>
        <w:t xml:space="preserve">The Per-Flow QoS model is agreed by SA2 for unicast, broadcast </w:t>
      </w:r>
      <w:r w:rsidRPr="0097058D">
        <w:rPr>
          <w:rFonts w:eastAsia="Batang"/>
          <w:szCs w:val="20"/>
          <w:lang w:eastAsia="zh-CN"/>
        </w:rPr>
        <w:t>and</w:t>
      </w:r>
      <w:r w:rsidRPr="002D4E32">
        <w:rPr>
          <w:rFonts w:eastAsia="Batang"/>
          <w:szCs w:val="20"/>
          <w:lang w:eastAsia="zh-CN"/>
        </w:rPr>
        <w:t xml:space="preserve"> groupcast transmissions </w:t>
      </w:r>
      <w:r w:rsidRPr="002D4E32">
        <w:rPr>
          <w:rFonts w:eastAsia="Batang"/>
          <w:szCs w:val="20"/>
          <w:lang w:eastAsia="zh-CN"/>
        </w:rPr>
        <w:fldChar w:fldCharType="begin"/>
      </w:r>
      <w:r w:rsidRPr="002D4E32">
        <w:rPr>
          <w:rFonts w:eastAsia="Batang"/>
          <w:szCs w:val="20"/>
          <w:lang w:eastAsia="zh-CN"/>
        </w:rPr>
        <w:instrText xml:space="preserve"> REF _Ref6837282 \r \h </w:instrText>
      </w:r>
      <w:r w:rsidRPr="002D4E32">
        <w:rPr>
          <w:rFonts w:eastAsia="Batang"/>
          <w:szCs w:val="20"/>
          <w:lang w:eastAsia="zh-CN"/>
        </w:rPr>
      </w:r>
      <w:r w:rsidRPr="002D4E32">
        <w:rPr>
          <w:rFonts w:eastAsia="Batang"/>
          <w:szCs w:val="20"/>
          <w:lang w:eastAsia="zh-CN"/>
        </w:rPr>
        <w:fldChar w:fldCharType="separate"/>
      </w:r>
      <w:r w:rsidR="00803B70">
        <w:rPr>
          <w:rFonts w:eastAsia="Batang"/>
          <w:szCs w:val="20"/>
          <w:lang w:eastAsia="zh-CN"/>
        </w:rPr>
        <w:t>[3]</w:t>
      </w:r>
      <w:r w:rsidRPr="002D4E32">
        <w:rPr>
          <w:rFonts w:eastAsia="Batang"/>
          <w:szCs w:val="20"/>
          <w:lang w:eastAsia="zh-CN"/>
        </w:rPr>
        <w:fldChar w:fldCharType="end"/>
      </w:r>
      <w:r w:rsidRPr="002D4E32">
        <w:rPr>
          <w:rFonts w:eastAsia="Batang"/>
          <w:szCs w:val="20"/>
          <w:lang w:eastAsia="zh-CN"/>
        </w:rPr>
        <w:t xml:space="preserve">, and PC5 5QI (PQI) value instead of PPPP/PPPR is used to represent QoS requirements. Further, the Priority Level of </w:t>
      </w:r>
      <w:r w:rsidRPr="002D4E32">
        <w:t>PC5 QoS characteristics</w:t>
      </w:r>
      <w:r w:rsidRPr="002D4E32">
        <w:rPr>
          <w:rFonts w:eastAsia="Batang"/>
          <w:szCs w:val="20"/>
          <w:lang w:eastAsia="zh-CN"/>
        </w:rPr>
        <w:t xml:space="preserve"> has the same format and meaning as that of the PPPP. Thus, the packet priorities of LTE and NR </w:t>
      </w:r>
      <w:proofErr w:type="spellStart"/>
      <w:r w:rsidRPr="002D4E32">
        <w:rPr>
          <w:rFonts w:eastAsia="Batang"/>
          <w:szCs w:val="20"/>
          <w:lang w:eastAsia="zh-CN"/>
        </w:rPr>
        <w:t>sidelinks</w:t>
      </w:r>
      <w:proofErr w:type="spellEnd"/>
      <w:r w:rsidRPr="002D4E32">
        <w:rPr>
          <w:rFonts w:eastAsia="Batang"/>
          <w:szCs w:val="20"/>
          <w:lang w:eastAsia="zh-CN"/>
        </w:rPr>
        <w:t xml:space="preserve"> are comparable and delivered from </w:t>
      </w:r>
      <w:r w:rsidR="009674B2">
        <w:rPr>
          <w:rFonts w:eastAsia="Batang"/>
          <w:szCs w:val="20"/>
          <w:lang w:eastAsia="zh-CN"/>
        </w:rPr>
        <w:t xml:space="preserve">the </w:t>
      </w:r>
      <w:r w:rsidRPr="002D4E32">
        <w:rPr>
          <w:rFonts w:eastAsia="Batang"/>
          <w:szCs w:val="20"/>
          <w:lang w:eastAsia="zh-CN"/>
        </w:rPr>
        <w:t xml:space="preserve">higher layer. </w:t>
      </w:r>
      <w:r w:rsidR="00604738" w:rsidRPr="002D4E32">
        <w:rPr>
          <w:rFonts w:eastAsia="Batang"/>
          <w:szCs w:val="20"/>
          <w:lang w:eastAsia="zh-CN"/>
        </w:rPr>
        <w:t xml:space="preserve">On the other hand, some AS layer messages/signals have no higher layer QoS </w:t>
      </w:r>
      <w:r w:rsidR="00604738" w:rsidRPr="002D4E32">
        <w:t xml:space="preserve">characteristics, which is discussed in </w:t>
      </w:r>
      <w:r w:rsidR="00F77489" w:rsidRPr="002D4E32">
        <w:t xml:space="preserve">section </w:t>
      </w:r>
      <w:r w:rsidR="00F77489" w:rsidRPr="002D4E32">
        <w:fldChar w:fldCharType="begin"/>
      </w:r>
      <w:r w:rsidR="00F77489" w:rsidRPr="002D4E32">
        <w:instrText xml:space="preserve"> REF _Ref7099489 \r \h </w:instrText>
      </w:r>
      <w:r w:rsidR="00F77489" w:rsidRPr="002D4E32">
        <w:fldChar w:fldCharType="separate"/>
      </w:r>
      <w:r w:rsidR="00803B70">
        <w:t>2.4</w:t>
      </w:r>
      <w:r w:rsidR="00F77489" w:rsidRPr="002D4E32">
        <w:fldChar w:fldCharType="end"/>
      </w:r>
      <w:r w:rsidR="00604738" w:rsidRPr="002D4E32">
        <w:t>.</w:t>
      </w:r>
    </w:p>
    <w:p w14:paraId="177D8734" w14:textId="20A28E87" w:rsidR="001E4627" w:rsidRPr="002D4E32" w:rsidRDefault="007F1FFB" w:rsidP="003550B4">
      <w:pPr>
        <w:pStyle w:val="a0"/>
        <w:spacing w:before="120"/>
        <w:rPr>
          <w:rFonts w:eastAsia="Batang"/>
          <w:szCs w:val="20"/>
          <w:lang w:eastAsia="x-none"/>
        </w:rPr>
      </w:pPr>
      <w:r w:rsidRPr="002D4E32">
        <w:rPr>
          <w:rFonts w:eastAsia="Batang"/>
          <w:szCs w:val="20"/>
          <w:lang w:eastAsia="x-none"/>
        </w:rPr>
        <w:t>Another</w:t>
      </w:r>
      <w:r w:rsidR="00E24A38" w:rsidRPr="002D4E32">
        <w:rPr>
          <w:rFonts w:eastAsia="Batang"/>
          <w:szCs w:val="20"/>
          <w:lang w:eastAsia="x-none"/>
        </w:rPr>
        <w:t xml:space="preserve"> concern is whether this solution </w:t>
      </w:r>
      <w:r w:rsidR="009674B2" w:rsidRPr="002D4E32">
        <w:rPr>
          <w:rFonts w:eastAsia="Batang"/>
          <w:szCs w:val="20"/>
          <w:lang w:eastAsia="x-none"/>
        </w:rPr>
        <w:t>ha</w:t>
      </w:r>
      <w:r w:rsidR="009674B2">
        <w:rPr>
          <w:rFonts w:eastAsia="Batang"/>
          <w:szCs w:val="20"/>
          <w:lang w:eastAsia="x-none"/>
        </w:rPr>
        <w:t>s</w:t>
      </w:r>
      <w:r w:rsidR="009674B2" w:rsidRPr="002D4E32">
        <w:rPr>
          <w:rFonts w:eastAsia="Batang"/>
          <w:szCs w:val="20"/>
          <w:lang w:eastAsia="x-none"/>
        </w:rPr>
        <w:t xml:space="preserve"> </w:t>
      </w:r>
      <w:r w:rsidR="009674B2">
        <w:rPr>
          <w:rFonts w:eastAsia="Batang"/>
          <w:szCs w:val="20"/>
          <w:lang w:eastAsia="x-none"/>
        </w:rPr>
        <w:t>an</w:t>
      </w:r>
      <w:r w:rsidR="009674B2" w:rsidRPr="002D4E32">
        <w:rPr>
          <w:rFonts w:eastAsia="Batang"/>
          <w:szCs w:val="20"/>
          <w:lang w:eastAsia="x-none"/>
        </w:rPr>
        <w:t xml:space="preserve"> </w:t>
      </w:r>
      <w:r w:rsidR="00E24A38" w:rsidRPr="002D4E32">
        <w:rPr>
          <w:rFonts w:eastAsia="Batang"/>
          <w:szCs w:val="20"/>
          <w:lang w:eastAsia="x-none"/>
        </w:rPr>
        <w:t xml:space="preserve">impact to LTE physical layer specification. </w:t>
      </w:r>
      <w:r w:rsidR="0025680E" w:rsidRPr="002D4E32">
        <w:rPr>
          <w:rFonts w:eastAsia="Batang"/>
          <w:szCs w:val="20"/>
          <w:lang w:eastAsia="x-none"/>
        </w:rPr>
        <w:t>From Rel-15, it is already specified</w:t>
      </w:r>
      <w:r w:rsidR="00DB7C47" w:rsidRPr="002D4E32">
        <w:rPr>
          <w:rFonts w:eastAsia="Batang"/>
          <w:szCs w:val="20"/>
          <w:lang w:eastAsia="x-none"/>
        </w:rPr>
        <w:t xml:space="preserve"> in the 36.213</w:t>
      </w:r>
      <w:r w:rsidR="0025680E" w:rsidRPr="002D4E32">
        <w:rPr>
          <w:rFonts w:eastAsia="Batang"/>
          <w:szCs w:val="20"/>
          <w:lang w:eastAsia="x-none"/>
        </w:rPr>
        <w:t xml:space="preserve"> that a UE shall </w:t>
      </w:r>
      <w:r w:rsidR="0025680E" w:rsidRPr="002D4E32">
        <w:rPr>
          <w:rFonts w:eastAsia="Malgun Gothic"/>
        </w:rPr>
        <w:t xml:space="preserve">exclude a candidate resource from reported resource set of one carrier due to transmission in another carrier. </w:t>
      </w:r>
      <w:r w:rsidR="00A63E73" w:rsidRPr="002D4E32">
        <w:rPr>
          <w:rFonts w:eastAsia="Malgun Gothic"/>
        </w:rPr>
        <w:t xml:space="preserve">In the MAC specification, it is </w:t>
      </w:r>
      <w:r w:rsidR="00A63E73" w:rsidRPr="002D4E32">
        <w:t>left for UE implementation to perform transmission or sidelink resource reselection</w:t>
      </w:r>
      <w:r w:rsidR="00E06788" w:rsidRPr="002D4E32">
        <w:t xml:space="preserve"> if the resource is not available (due to Tx capability limit, etc.) or latency requirement is not met. Therefore, i</w:t>
      </w:r>
      <w:r w:rsidR="00E24A38" w:rsidRPr="002D4E32">
        <w:rPr>
          <w:rFonts w:eastAsia="Batang"/>
          <w:szCs w:val="20"/>
          <w:lang w:eastAsia="zh-CN"/>
        </w:rPr>
        <w:t xml:space="preserve">t seems that </w:t>
      </w:r>
      <w:r w:rsidR="00E24A38" w:rsidRPr="002D4E32">
        <w:t xml:space="preserve">current LTE </w:t>
      </w:r>
      <w:r w:rsidR="00DB7C47" w:rsidRPr="002D4E32">
        <w:rPr>
          <w:rFonts w:eastAsia="Malgun Gothic"/>
        </w:rPr>
        <w:t>specification</w:t>
      </w:r>
      <w:r w:rsidR="00DB7C47" w:rsidRPr="002D4E32">
        <w:t xml:space="preserve"> </w:t>
      </w:r>
      <w:r w:rsidR="00C5060D" w:rsidRPr="002D4E32">
        <w:t>ha</w:t>
      </w:r>
      <w:r w:rsidR="00392DE7">
        <w:t>d</w:t>
      </w:r>
      <w:r w:rsidR="00C5060D" w:rsidRPr="002D4E32">
        <w:t xml:space="preserve"> </w:t>
      </w:r>
      <w:r w:rsidR="00E24A38" w:rsidRPr="002D4E32">
        <w:t>enough provision for a UE to drop certain LTE transmissions if required in the case of multi-</w:t>
      </w:r>
      <w:proofErr w:type="gramStart"/>
      <w:r w:rsidR="00E24A38" w:rsidRPr="002D4E32">
        <w:t>carriers</w:t>
      </w:r>
      <w:proofErr w:type="gramEnd"/>
      <w:r w:rsidR="00E24A38" w:rsidRPr="002D4E32">
        <w:t xml:space="preserve"> transmission.</w:t>
      </w:r>
      <w:r w:rsidR="00E06788" w:rsidRPr="002D4E32">
        <w:t xml:space="preserve"> </w:t>
      </w:r>
    </w:p>
    <w:p w14:paraId="176730BD" w14:textId="14161AE2" w:rsidR="00E24A38" w:rsidRPr="002D4E32" w:rsidRDefault="00E24A38" w:rsidP="00E00445">
      <w:pPr>
        <w:pStyle w:val="a7"/>
        <w:jc w:val="both"/>
        <w:rPr>
          <w:rFonts w:eastAsia="Batang"/>
          <w:lang w:eastAsia="x-none"/>
        </w:rPr>
      </w:pPr>
      <w:bookmarkStart w:id="2" w:name="_Ref710171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1</w:t>
      </w:r>
      <w:r w:rsidRPr="002D4E32">
        <w:rPr>
          <w:i/>
          <w:u w:val="single"/>
        </w:rPr>
        <w:fldChar w:fldCharType="end"/>
      </w:r>
      <w:r w:rsidRPr="002D4E32">
        <w:rPr>
          <w:i/>
        </w:rPr>
        <w:t>:</w:t>
      </w:r>
      <w:r w:rsidRPr="002D4E32">
        <w:t xml:space="preserve"> </w:t>
      </w:r>
      <w:r w:rsidRPr="002D4E32">
        <w:rPr>
          <w:i/>
        </w:rPr>
        <w:t>Confirm the working assumption for Tx/Tx overlap case.</w:t>
      </w:r>
      <w:bookmarkEnd w:id="2"/>
    </w:p>
    <w:p w14:paraId="45B88D56" w14:textId="77777777" w:rsidR="001E4627" w:rsidRPr="002D4E32" w:rsidRDefault="001E4627" w:rsidP="003550B4">
      <w:pPr>
        <w:pStyle w:val="a0"/>
        <w:spacing w:before="120"/>
        <w:rPr>
          <w:rFonts w:eastAsia="Batang"/>
          <w:szCs w:val="20"/>
          <w:lang w:eastAsia="x-none"/>
        </w:rPr>
      </w:pPr>
    </w:p>
    <w:p w14:paraId="6292B8CA" w14:textId="15D1FAC7" w:rsidR="00DC05F3" w:rsidRPr="002D4E32" w:rsidRDefault="00DB7C47" w:rsidP="003550B4">
      <w:pPr>
        <w:pStyle w:val="a0"/>
        <w:spacing w:before="120"/>
        <w:rPr>
          <w:rFonts w:eastAsia="Batang"/>
          <w:szCs w:val="20"/>
          <w:lang w:eastAsia="zh-CN"/>
        </w:rPr>
      </w:pPr>
      <w:r w:rsidRPr="002D4E32">
        <w:rPr>
          <w:rFonts w:eastAsia="Batang"/>
          <w:szCs w:val="20"/>
          <w:lang w:eastAsia="x-none"/>
        </w:rPr>
        <w:t>However, there is still one remaining issue to be clarified</w:t>
      </w:r>
      <w:r w:rsidR="00CE6C13" w:rsidRPr="002D4E32">
        <w:rPr>
          <w:rFonts w:eastAsia="Batang"/>
          <w:szCs w:val="20"/>
          <w:lang w:eastAsia="x-none"/>
        </w:rPr>
        <w:t>, i.e.</w:t>
      </w:r>
      <w:r w:rsidR="00392DE7">
        <w:rPr>
          <w:rFonts w:eastAsia="Batang"/>
          <w:szCs w:val="20"/>
          <w:lang w:eastAsia="x-none"/>
        </w:rPr>
        <w:t>,</w:t>
      </w:r>
      <w:r w:rsidRPr="002D4E32">
        <w:rPr>
          <w:rFonts w:eastAsia="Batang"/>
          <w:szCs w:val="20"/>
          <w:lang w:eastAsia="x-none"/>
        </w:rPr>
        <w:t xml:space="preserve"> </w:t>
      </w:r>
      <w:r w:rsidR="00CE6C13" w:rsidRPr="002D4E32">
        <w:rPr>
          <w:rFonts w:eastAsia="Batang"/>
          <w:szCs w:val="20"/>
          <w:lang w:eastAsia="x-none"/>
        </w:rPr>
        <w:t>t</w:t>
      </w:r>
      <w:r w:rsidRPr="002D4E32">
        <w:rPr>
          <w:rFonts w:eastAsia="Batang"/>
          <w:szCs w:val="20"/>
          <w:lang w:eastAsia="x-none"/>
        </w:rPr>
        <w:t>he definition of “</w:t>
      </w:r>
      <w:r w:rsidRPr="002D4E32">
        <w:rPr>
          <w:rFonts w:eastAsia="Batang"/>
          <w:szCs w:val="20"/>
          <w:lang w:eastAsia="zh-CN"/>
        </w:rPr>
        <w:t xml:space="preserve">processing time restriction”. </w:t>
      </w:r>
      <w:r w:rsidR="009745B3" w:rsidRPr="002D4E32">
        <w:rPr>
          <w:rFonts w:eastAsia="Batang"/>
          <w:szCs w:val="20"/>
          <w:lang w:eastAsia="zh-CN"/>
        </w:rPr>
        <w:t xml:space="preserve">It is understood that due to hardware processing limit, a </w:t>
      </w:r>
      <w:r w:rsidR="00CE6C13" w:rsidRPr="002D4E32">
        <w:rPr>
          <w:rFonts w:eastAsia="Batang"/>
          <w:szCs w:val="20"/>
          <w:lang w:eastAsia="zh-CN"/>
        </w:rPr>
        <w:t xml:space="preserve">UE may not be able to interrupt an on-going transmission process when a new packet comes from another RAT with higher relative priority. This is the reason to introduce the </w:t>
      </w:r>
      <w:r w:rsidR="00CE6C13" w:rsidRPr="002D4E32">
        <w:rPr>
          <w:rFonts w:eastAsia="Batang"/>
          <w:szCs w:val="20"/>
          <w:lang w:eastAsia="x-none"/>
        </w:rPr>
        <w:t>“</w:t>
      </w:r>
      <w:r w:rsidR="00CE6C13" w:rsidRPr="002D4E32">
        <w:rPr>
          <w:rFonts w:eastAsia="Batang"/>
          <w:szCs w:val="20"/>
          <w:lang w:eastAsia="zh-CN"/>
        </w:rPr>
        <w:t xml:space="preserve">processing time restriction”, which is similar to the N1/N2 timing restriction defined in NR Uu. </w:t>
      </w:r>
    </w:p>
    <w:p w14:paraId="154CB80C" w14:textId="522A8469" w:rsidR="00DC05F3" w:rsidRPr="002D4E32" w:rsidRDefault="00DC05F3" w:rsidP="003550B4">
      <w:pPr>
        <w:pStyle w:val="a0"/>
        <w:spacing w:before="120"/>
        <w:rPr>
          <w:rFonts w:eastAsia="Batang"/>
          <w:szCs w:val="20"/>
          <w:lang w:eastAsia="zh-CN"/>
        </w:rPr>
      </w:pPr>
      <w:r w:rsidRPr="002D4E32">
        <w:rPr>
          <w:rFonts w:eastAsia="Batang"/>
          <w:szCs w:val="20"/>
          <w:lang w:eastAsia="zh-CN"/>
        </w:rPr>
        <w:t xml:space="preserve">While N1/N2 is defined in the specification, it is not sure whether the same approach can be used in the sidelink case. </w:t>
      </w:r>
      <w:r w:rsidR="00964B05" w:rsidRPr="002D4E32">
        <w:rPr>
          <w:rFonts w:eastAsia="Batang"/>
          <w:szCs w:val="20"/>
          <w:lang w:eastAsia="zh-CN"/>
        </w:rPr>
        <w:t>It is worth noting that the deployment architecture of V2X modules may be quite diverse, e.g.</w:t>
      </w:r>
      <w:r w:rsidR="00392DE7">
        <w:rPr>
          <w:rFonts w:eastAsia="Batang"/>
          <w:szCs w:val="20"/>
          <w:lang w:eastAsia="zh-CN"/>
        </w:rPr>
        <w:t>,</w:t>
      </w:r>
      <w:r w:rsidR="00964B05" w:rsidRPr="002D4E32">
        <w:rPr>
          <w:rFonts w:eastAsia="Batang"/>
          <w:szCs w:val="20"/>
          <w:lang w:eastAsia="zh-CN"/>
        </w:rPr>
        <w:t xml:space="preserve"> including dual module or separate modules for LTE/NR, wherein the latter case, the </w:t>
      </w:r>
      <w:r w:rsidR="00D33A87" w:rsidRPr="002D4E32">
        <w:rPr>
          <w:rFonts w:eastAsia="Batang"/>
          <w:szCs w:val="20"/>
          <w:lang w:eastAsia="zh-CN"/>
        </w:rPr>
        <w:t xml:space="preserve">interoperation time may be various </w:t>
      </w:r>
      <w:r w:rsidR="00732F66" w:rsidRPr="002D4E32">
        <w:rPr>
          <w:rFonts w:eastAsia="Batang"/>
          <w:szCs w:val="20"/>
          <w:lang w:eastAsia="zh-CN"/>
        </w:rPr>
        <w:t>for different vehicle vendor</w:t>
      </w:r>
      <w:r w:rsidR="00392DE7">
        <w:rPr>
          <w:rFonts w:eastAsia="Batang"/>
          <w:szCs w:val="20"/>
          <w:lang w:eastAsia="zh-CN"/>
        </w:rPr>
        <w:t>s</w:t>
      </w:r>
      <w:r w:rsidR="00732F66" w:rsidRPr="002D4E32">
        <w:rPr>
          <w:rFonts w:eastAsia="Batang"/>
          <w:szCs w:val="20"/>
          <w:lang w:eastAsia="zh-CN"/>
        </w:rPr>
        <w:t xml:space="preserve"> </w:t>
      </w:r>
      <w:r w:rsidR="00D33A87" w:rsidRPr="002D4E32">
        <w:rPr>
          <w:rFonts w:eastAsia="Batang"/>
          <w:szCs w:val="20"/>
          <w:lang w:eastAsia="zh-CN"/>
        </w:rPr>
        <w:t xml:space="preserve">depending on the mounted location and/or conductor arrangement. </w:t>
      </w:r>
      <w:r w:rsidRPr="002D4E32">
        <w:rPr>
          <w:rFonts w:eastAsia="Batang"/>
          <w:szCs w:val="20"/>
          <w:lang w:eastAsia="zh-CN"/>
        </w:rPr>
        <w:t>Consequently, one or two constant</w:t>
      </w:r>
      <w:r w:rsidR="00E00445">
        <w:rPr>
          <w:rFonts w:eastAsia="Batang"/>
          <w:szCs w:val="20"/>
          <w:lang w:eastAsia="zh-CN"/>
        </w:rPr>
        <w:t xml:space="preserve"> processing time restriction</w:t>
      </w:r>
      <w:r w:rsidRPr="002D4E32">
        <w:rPr>
          <w:rFonts w:eastAsia="Batang"/>
          <w:szCs w:val="20"/>
          <w:lang w:eastAsia="zh-CN"/>
        </w:rPr>
        <w:t xml:space="preserve">s may not be </w:t>
      </w:r>
      <w:r w:rsidR="00110CA7" w:rsidRPr="002D4E32">
        <w:rPr>
          <w:rFonts w:eastAsia="Batang"/>
          <w:szCs w:val="20"/>
          <w:lang w:eastAsia="zh-CN"/>
        </w:rPr>
        <w:t>enough</w:t>
      </w:r>
      <w:r w:rsidR="00E00445">
        <w:rPr>
          <w:rFonts w:eastAsia="Batang"/>
          <w:szCs w:val="20"/>
          <w:lang w:eastAsia="zh-CN"/>
        </w:rPr>
        <w:t xml:space="preserve"> for various vehicle products</w:t>
      </w:r>
      <w:r w:rsidRPr="002D4E32">
        <w:rPr>
          <w:rFonts w:eastAsia="Batang"/>
          <w:szCs w:val="20"/>
          <w:lang w:eastAsia="zh-CN"/>
        </w:rPr>
        <w:t xml:space="preserve">. </w:t>
      </w:r>
    </w:p>
    <w:p w14:paraId="7918DD73" w14:textId="114C53A9" w:rsidR="009745B3" w:rsidRPr="002D4E32" w:rsidRDefault="00DC05F3" w:rsidP="003550B4">
      <w:pPr>
        <w:pStyle w:val="a0"/>
        <w:spacing w:before="120"/>
        <w:rPr>
          <w:rFonts w:eastAsia="Batang"/>
          <w:szCs w:val="20"/>
          <w:lang w:eastAsia="x-none"/>
        </w:rPr>
      </w:pPr>
      <w:r w:rsidRPr="002D4E32">
        <w:rPr>
          <w:rFonts w:eastAsia="Batang"/>
          <w:szCs w:val="20"/>
          <w:lang w:eastAsia="zh-CN"/>
        </w:rPr>
        <w:t xml:space="preserve">On the other hand, it is not desirable to leave the </w:t>
      </w:r>
      <w:r w:rsidRPr="002D4E32">
        <w:rPr>
          <w:rFonts w:eastAsia="Batang"/>
          <w:szCs w:val="20"/>
          <w:lang w:eastAsia="x-none"/>
        </w:rPr>
        <w:t>“</w:t>
      </w:r>
      <w:r w:rsidRPr="002D4E32">
        <w:rPr>
          <w:rFonts w:eastAsia="Batang"/>
          <w:szCs w:val="20"/>
          <w:lang w:eastAsia="zh-CN"/>
        </w:rPr>
        <w:t>processing time restriction” for UE implementation</w:t>
      </w:r>
      <w:r w:rsidR="00604738" w:rsidRPr="002D4E32">
        <w:rPr>
          <w:rFonts w:eastAsia="Batang"/>
          <w:szCs w:val="20"/>
          <w:lang w:eastAsia="zh-CN"/>
        </w:rPr>
        <w:t xml:space="preserve">. The first reason is to ensure the </w:t>
      </w:r>
      <w:r w:rsidRPr="002D4E32">
        <w:rPr>
          <w:rFonts w:eastAsia="Batang"/>
          <w:szCs w:val="20"/>
          <w:lang w:eastAsia="zh-CN"/>
        </w:rPr>
        <w:t>testability</w:t>
      </w:r>
      <w:r w:rsidR="00604738" w:rsidRPr="002D4E32">
        <w:rPr>
          <w:rFonts w:eastAsia="Batang"/>
          <w:szCs w:val="20"/>
          <w:lang w:eastAsia="zh-CN"/>
        </w:rPr>
        <w:t xml:space="preserve"> of this feature. </w:t>
      </w:r>
      <w:r w:rsidR="00D35BAA" w:rsidRPr="002D4E32">
        <w:rPr>
          <w:rFonts w:eastAsia="Batang"/>
          <w:szCs w:val="20"/>
          <w:lang w:eastAsia="zh-CN"/>
        </w:rPr>
        <w:t>Without explicit value of time</w:t>
      </w:r>
      <w:r w:rsidR="00D35BAA" w:rsidRPr="002D4E32">
        <w:rPr>
          <w:rFonts w:eastAsiaTheme="minorEastAsia"/>
          <w:szCs w:val="20"/>
          <w:lang w:eastAsia="zh-CN"/>
        </w:rPr>
        <w:t xml:space="preserve"> restriction, this feature is not testable at all. The second reason is that in the case of </w:t>
      </w:r>
      <w:r w:rsidR="002D4E32" w:rsidRPr="002D4E32">
        <w:rPr>
          <w:rFonts w:eastAsiaTheme="minorEastAsia"/>
          <w:szCs w:val="20"/>
          <w:lang w:eastAsia="zh-CN"/>
        </w:rPr>
        <w:t>network-controlled</w:t>
      </w:r>
      <w:r w:rsidR="00D35BAA" w:rsidRPr="002D4E32">
        <w:rPr>
          <w:rFonts w:eastAsiaTheme="minorEastAsia"/>
          <w:szCs w:val="20"/>
          <w:lang w:eastAsia="zh-CN"/>
        </w:rPr>
        <w:t xml:space="preserve"> resource allocation mode with in-device coexistence enabled, the scheduler </w:t>
      </w:r>
      <w:r w:rsidR="00110CA7" w:rsidRPr="002D4E32">
        <w:rPr>
          <w:rFonts w:eastAsiaTheme="minorEastAsia"/>
          <w:szCs w:val="20"/>
          <w:lang w:eastAsia="zh-CN"/>
        </w:rPr>
        <w:t>needs</w:t>
      </w:r>
      <w:r w:rsidR="00D35BAA" w:rsidRPr="002D4E32">
        <w:rPr>
          <w:rFonts w:eastAsiaTheme="minorEastAsia"/>
          <w:szCs w:val="20"/>
          <w:lang w:eastAsia="zh-CN"/>
        </w:rPr>
        <w:t xml:space="preserve"> to know the </w:t>
      </w:r>
      <w:r w:rsidR="00D35BAA" w:rsidRPr="002D4E32">
        <w:rPr>
          <w:rFonts w:eastAsia="Batang"/>
          <w:szCs w:val="20"/>
          <w:lang w:eastAsia="zh-CN"/>
        </w:rPr>
        <w:t>processing time restriction for better resource assignment. Therefore</w:t>
      </w:r>
      <w:r w:rsidR="00D33A87" w:rsidRPr="002D4E32">
        <w:rPr>
          <w:rFonts w:eastAsia="Batang"/>
          <w:szCs w:val="20"/>
          <w:lang w:eastAsia="zh-CN"/>
        </w:rPr>
        <w:t xml:space="preserve">, the </w:t>
      </w:r>
      <w:r w:rsidR="00D33A87" w:rsidRPr="002D4E32">
        <w:rPr>
          <w:rFonts w:eastAsia="Batang"/>
          <w:szCs w:val="20"/>
          <w:lang w:eastAsia="x-none"/>
        </w:rPr>
        <w:t>“</w:t>
      </w:r>
      <w:r w:rsidR="00D33A87" w:rsidRPr="002D4E32">
        <w:rPr>
          <w:rFonts w:eastAsia="Batang"/>
          <w:szCs w:val="20"/>
          <w:lang w:eastAsia="zh-CN"/>
        </w:rPr>
        <w:t>processing time restriction” should be</w:t>
      </w:r>
      <w:r w:rsidR="00732F66" w:rsidRPr="002D4E32">
        <w:rPr>
          <w:rFonts w:eastAsia="Batang"/>
          <w:szCs w:val="20"/>
          <w:lang w:eastAsia="zh-CN"/>
        </w:rPr>
        <w:t xml:space="preserve"> </w:t>
      </w:r>
      <w:r w:rsidR="00D35BAA" w:rsidRPr="002D4E32">
        <w:rPr>
          <w:rFonts w:eastAsia="Batang"/>
          <w:szCs w:val="20"/>
          <w:lang w:eastAsia="zh-CN"/>
        </w:rPr>
        <w:t>defined</w:t>
      </w:r>
      <w:r w:rsidR="00732F66" w:rsidRPr="002D4E32">
        <w:rPr>
          <w:rFonts w:eastAsia="Batang"/>
          <w:szCs w:val="20"/>
          <w:lang w:eastAsia="zh-CN"/>
        </w:rPr>
        <w:t xml:space="preserve"> as a </w:t>
      </w:r>
      <w:r w:rsidR="00D35BAA" w:rsidRPr="002D4E32">
        <w:rPr>
          <w:rFonts w:eastAsia="Batang"/>
          <w:szCs w:val="20"/>
          <w:lang w:eastAsia="zh-CN"/>
        </w:rPr>
        <w:t xml:space="preserve">UE </w:t>
      </w:r>
      <w:r w:rsidR="00732F66" w:rsidRPr="002D4E32">
        <w:rPr>
          <w:rFonts w:eastAsia="Batang"/>
          <w:szCs w:val="20"/>
          <w:lang w:eastAsia="zh-CN"/>
        </w:rPr>
        <w:t xml:space="preserve">capability. </w:t>
      </w:r>
    </w:p>
    <w:p w14:paraId="75DEC23F" w14:textId="5618714D" w:rsidR="00732F66" w:rsidRPr="002D4E32" w:rsidRDefault="00732F66" w:rsidP="00E00445">
      <w:pPr>
        <w:pStyle w:val="a7"/>
        <w:jc w:val="both"/>
        <w:rPr>
          <w:rFonts w:eastAsia="Batang"/>
          <w:lang w:eastAsia="x-none"/>
        </w:rPr>
      </w:pPr>
      <w:bookmarkStart w:id="3" w:name="_Ref71017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2</w:t>
      </w:r>
      <w:r w:rsidRPr="002D4E32">
        <w:rPr>
          <w:i/>
          <w:u w:val="single"/>
        </w:rPr>
        <w:fldChar w:fldCharType="end"/>
      </w:r>
      <w:r w:rsidRPr="002D4E32">
        <w:rPr>
          <w:i/>
        </w:rPr>
        <w:t>:</w:t>
      </w:r>
      <w:r w:rsidRPr="002D4E32">
        <w:t xml:space="preserve"> </w:t>
      </w:r>
      <w:r w:rsidRPr="002D4E32">
        <w:rPr>
          <w:i/>
        </w:rPr>
        <w:t xml:space="preserve">The processing time restriction is </w:t>
      </w:r>
      <w:r w:rsidR="00D35BAA" w:rsidRPr="002D4E32">
        <w:rPr>
          <w:i/>
        </w:rPr>
        <w:t xml:space="preserve">defined </w:t>
      </w:r>
      <w:r w:rsidRPr="002D4E32">
        <w:rPr>
          <w:i/>
        </w:rPr>
        <w:t>as a</w:t>
      </w:r>
      <w:r w:rsidR="00D35BAA" w:rsidRPr="002D4E32">
        <w:rPr>
          <w:i/>
        </w:rPr>
        <w:t xml:space="preserve"> UE</w:t>
      </w:r>
      <w:r w:rsidRPr="002D4E32">
        <w:rPr>
          <w:i/>
        </w:rPr>
        <w:t xml:space="preserve"> capability.</w:t>
      </w:r>
      <w:bookmarkEnd w:id="3"/>
    </w:p>
    <w:p w14:paraId="7A3E09DE" w14:textId="77777777" w:rsidR="001E4627" w:rsidRPr="002D4E32" w:rsidRDefault="001E4627" w:rsidP="003550B4">
      <w:pPr>
        <w:pStyle w:val="a0"/>
        <w:spacing w:before="120"/>
        <w:rPr>
          <w:rFonts w:eastAsia="Batang"/>
          <w:szCs w:val="20"/>
          <w:lang w:eastAsia="x-none"/>
        </w:rPr>
      </w:pPr>
    </w:p>
    <w:p w14:paraId="54EE27B5" w14:textId="4BB863CE" w:rsidR="005C3DC7" w:rsidRPr="002D4E32" w:rsidRDefault="00DB7C47" w:rsidP="005C3DC7">
      <w:pPr>
        <w:pStyle w:val="2"/>
        <w:numPr>
          <w:ilvl w:val="1"/>
          <w:numId w:val="5"/>
        </w:numPr>
        <w:rPr>
          <w:rFonts w:ascii="Arial" w:eastAsiaTheme="minorEastAsia" w:hAnsi="Arial"/>
          <w:b w:val="0"/>
          <w:lang w:eastAsia="zh-CN"/>
        </w:rPr>
      </w:pPr>
      <w:r w:rsidRPr="002D4E32">
        <w:rPr>
          <w:rFonts w:ascii="Arial" w:eastAsiaTheme="minorEastAsia" w:hAnsi="Arial"/>
          <w:b w:val="0"/>
          <w:lang w:eastAsia="zh-CN"/>
        </w:rPr>
        <w:t>Tx/Rx overlap</w:t>
      </w:r>
      <w:r w:rsidRPr="002D4E32" w:rsidDel="00DB7C47">
        <w:rPr>
          <w:rFonts w:ascii="Arial" w:eastAsiaTheme="minorEastAsia" w:hAnsi="Arial"/>
          <w:b w:val="0"/>
          <w:lang w:eastAsia="zh-CN"/>
        </w:rPr>
        <w:t xml:space="preserve"> </w:t>
      </w:r>
    </w:p>
    <w:p w14:paraId="1F444CD0" w14:textId="7689E787" w:rsidR="00877C75" w:rsidRPr="002D4E32" w:rsidRDefault="00877C75" w:rsidP="00794F04">
      <w:pPr>
        <w:pStyle w:val="a0"/>
        <w:spacing w:before="120"/>
      </w:pPr>
      <w:r w:rsidRPr="002D4E32">
        <w:rPr>
          <w:rFonts w:eastAsia="Batang"/>
          <w:szCs w:val="20"/>
          <w:lang w:eastAsia="x-none"/>
        </w:rPr>
        <w:t>For the case of Tx/</w:t>
      </w:r>
      <w:r w:rsidR="00253BD1" w:rsidRPr="002D4E32">
        <w:rPr>
          <w:rFonts w:eastAsia="Batang"/>
          <w:szCs w:val="20"/>
          <w:lang w:eastAsia="x-none"/>
        </w:rPr>
        <w:t>R</w:t>
      </w:r>
      <w:r w:rsidRPr="002D4E32">
        <w:rPr>
          <w:rFonts w:eastAsia="Batang"/>
          <w:szCs w:val="20"/>
          <w:lang w:eastAsia="x-none"/>
        </w:rPr>
        <w:t xml:space="preserve">x overlap, </w:t>
      </w:r>
      <w:r w:rsidR="00C5060D">
        <w:rPr>
          <w:rFonts w:eastAsia="Batang"/>
          <w:szCs w:val="20"/>
          <w:lang w:eastAsia="x-none"/>
        </w:rPr>
        <w:t xml:space="preserve">a </w:t>
      </w:r>
      <w:r w:rsidRPr="002D4E32">
        <w:rPr>
          <w:rFonts w:eastAsia="Batang"/>
          <w:szCs w:val="20"/>
          <w:lang w:eastAsia="x-none"/>
        </w:rPr>
        <w:t>similar approach as the Tx/Tx case can be applied</w:t>
      </w:r>
      <w:r w:rsidR="00392DE7">
        <w:rPr>
          <w:rFonts w:eastAsia="Batang"/>
          <w:szCs w:val="20"/>
          <w:lang w:eastAsia="x-none"/>
        </w:rPr>
        <w:t>.</w:t>
      </w:r>
      <w:r w:rsidR="00392DE7" w:rsidRPr="002D4E32">
        <w:rPr>
          <w:rFonts w:eastAsia="Batang"/>
          <w:szCs w:val="20"/>
          <w:lang w:eastAsia="x-none"/>
        </w:rPr>
        <w:t xml:space="preserve"> </w:t>
      </w:r>
      <w:r w:rsidR="00392DE7">
        <w:rPr>
          <w:rFonts w:eastAsia="Batang"/>
          <w:szCs w:val="20"/>
          <w:lang w:eastAsia="x-none"/>
        </w:rPr>
        <w:t>For example,</w:t>
      </w:r>
      <w:r w:rsidRPr="002D4E32">
        <w:rPr>
          <w:rFonts w:eastAsia="Batang"/>
          <w:szCs w:val="20"/>
          <w:lang w:eastAsia="x-none"/>
        </w:rPr>
        <w:t xml:space="preserve"> </w:t>
      </w:r>
      <w:r w:rsidR="00F25DFC" w:rsidRPr="002D4E32">
        <w:t xml:space="preserve">when SL transmission from one </w:t>
      </w:r>
      <w:r w:rsidR="00392DE7">
        <w:t xml:space="preserve">RAT </w:t>
      </w:r>
      <w:r w:rsidR="00F25DFC" w:rsidRPr="002D4E32">
        <w:t>overlaps with</w:t>
      </w:r>
      <w:r w:rsidR="00392DE7">
        <w:t xml:space="preserve"> SL</w:t>
      </w:r>
      <w:r w:rsidR="00F25DFC" w:rsidRPr="002D4E32">
        <w:t xml:space="preserve"> reception for the other, </w:t>
      </w:r>
      <w:r w:rsidRPr="002D4E32">
        <w:t>if the p</w:t>
      </w:r>
      <w:r w:rsidRPr="002D4E32">
        <w:rPr>
          <w:lang w:eastAsia="zh-CN"/>
        </w:rPr>
        <w:t xml:space="preserve">acket priorities of the transmission and reception are known to both RATs prior to time of </w:t>
      </w:r>
      <w:r w:rsidR="00253BD1" w:rsidRPr="002D4E32">
        <w:rPr>
          <w:lang w:eastAsia="zh-CN"/>
        </w:rPr>
        <w:t>Tx/Rx</w:t>
      </w:r>
      <w:r w:rsidRPr="002D4E32">
        <w:rPr>
          <w:lang w:eastAsia="zh-CN"/>
        </w:rPr>
        <w:t>, the transmission or reception with a higher relative priority is performed.</w:t>
      </w:r>
      <w:r w:rsidRPr="002D4E32">
        <w:t xml:space="preserve"> In case the priorities of LTE and NR SL transmissions are the same, it is up to UE implementation to manage the Tx/Rx overlap. </w:t>
      </w:r>
    </w:p>
    <w:p w14:paraId="69868F57" w14:textId="68D6F6D8" w:rsidR="00997394" w:rsidRPr="002D4E32" w:rsidRDefault="00997394" w:rsidP="00E00445">
      <w:pPr>
        <w:pStyle w:val="a7"/>
        <w:jc w:val="both"/>
        <w:rPr>
          <w:rFonts w:eastAsia="Batang"/>
          <w:lang w:eastAsia="x-none"/>
        </w:rPr>
      </w:pPr>
      <w:bookmarkStart w:id="4" w:name="_Ref4748059"/>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3</w:t>
      </w:r>
      <w:r w:rsidRPr="002D4E32">
        <w:rPr>
          <w:i/>
          <w:u w:val="single"/>
        </w:rPr>
        <w:fldChar w:fldCharType="end"/>
      </w:r>
      <w:r w:rsidRPr="002D4E32">
        <w:rPr>
          <w:i/>
        </w:rPr>
        <w:t>:</w:t>
      </w:r>
      <w:r w:rsidRPr="002D4E32">
        <w:t xml:space="preserve"> </w:t>
      </w:r>
      <w:r w:rsidR="00B430FF" w:rsidRPr="002D4E32">
        <w:rPr>
          <w:i/>
        </w:rPr>
        <w:t>For Tx/Rx overlap,</w:t>
      </w:r>
      <w:r w:rsidR="00253BD1" w:rsidRPr="002D4E32">
        <w:rPr>
          <w:i/>
        </w:rPr>
        <w:t xml:space="preserve"> </w:t>
      </w:r>
      <w:r w:rsidR="00B430FF" w:rsidRPr="002D4E32">
        <w:rPr>
          <w:i/>
        </w:rPr>
        <w:t xml:space="preserve">if the packet priorities of the Tx and Rx are known to both RATs prior to time of </w:t>
      </w:r>
      <w:r w:rsidR="00253BD1" w:rsidRPr="002D4E32">
        <w:rPr>
          <w:i/>
        </w:rPr>
        <w:t>Tx/Rx</w:t>
      </w:r>
      <w:r w:rsidR="00B430FF" w:rsidRPr="002D4E32">
        <w:rPr>
          <w:i/>
        </w:rPr>
        <w:t xml:space="preserve">, the </w:t>
      </w:r>
      <w:r w:rsidR="00253BD1" w:rsidRPr="002D4E32">
        <w:rPr>
          <w:i/>
        </w:rPr>
        <w:t>Tx</w:t>
      </w:r>
      <w:r w:rsidR="00B430FF" w:rsidRPr="002D4E32">
        <w:rPr>
          <w:i/>
        </w:rPr>
        <w:t xml:space="preserve"> or </w:t>
      </w:r>
      <w:r w:rsidR="00253BD1" w:rsidRPr="002D4E32">
        <w:rPr>
          <w:i/>
        </w:rPr>
        <w:t>Rx</w:t>
      </w:r>
      <w:r w:rsidR="00B430FF" w:rsidRPr="002D4E32">
        <w:rPr>
          <w:i/>
        </w:rPr>
        <w:t xml:space="preserve"> with a higher relative priority is performed</w:t>
      </w:r>
      <w:r w:rsidR="00253BD1" w:rsidRPr="002D4E32">
        <w:rPr>
          <w:i/>
        </w:rPr>
        <w:t>. It is up to UE implementation in case the priorities of LTE and NR are the same</w:t>
      </w:r>
      <w:r w:rsidRPr="002D4E32">
        <w:rPr>
          <w:i/>
        </w:rPr>
        <w:t>.</w:t>
      </w:r>
      <w:bookmarkEnd w:id="4"/>
    </w:p>
    <w:p w14:paraId="6A35E5BA" w14:textId="77777777" w:rsidR="00997394" w:rsidRPr="002D4E32" w:rsidRDefault="00997394" w:rsidP="00997394">
      <w:pPr>
        <w:pStyle w:val="a0"/>
        <w:spacing w:before="120"/>
        <w:rPr>
          <w:rFonts w:eastAsia="Batang"/>
          <w:szCs w:val="20"/>
          <w:lang w:eastAsia="zh-CN"/>
        </w:rPr>
      </w:pPr>
    </w:p>
    <w:p w14:paraId="5004B7A6" w14:textId="23841F0E" w:rsidR="00253BD1" w:rsidRPr="002D4E32" w:rsidRDefault="00253BD1" w:rsidP="00253BD1">
      <w:pPr>
        <w:pStyle w:val="a0"/>
        <w:spacing w:before="120"/>
      </w:pPr>
      <w:r w:rsidRPr="002D4E32">
        <w:t xml:space="preserve">In the case of </w:t>
      </w:r>
      <w:r w:rsidRPr="002D4E32">
        <w:rPr>
          <w:lang w:eastAsia="zh-CN"/>
        </w:rPr>
        <w:t xml:space="preserve">priorities of the transmission and reception </w:t>
      </w:r>
      <w:r w:rsidR="00392DE7">
        <w:rPr>
          <w:lang w:eastAsia="zh-CN"/>
        </w:rPr>
        <w:t>are un</w:t>
      </w:r>
      <w:r w:rsidRPr="002D4E32">
        <w:rPr>
          <w:lang w:eastAsia="zh-CN"/>
        </w:rPr>
        <w:t>known to both RATs, in order to avoid impact to LTE specification, the LTE Tx should be prioritized for the case of LTE Tx overlapping with NR Rx. On the other hand, in the case of LTE Rx overlapping with NR Tx, the LTE specification already allows the implementation to drop the Rx due to collision with its Tx. Therefore, it can be left for UE implementation.</w:t>
      </w:r>
    </w:p>
    <w:p w14:paraId="321591CB" w14:textId="5AF2D8C3" w:rsidR="00253BD1" w:rsidRPr="002D4E32" w:rsidRDefault="00253BD1" w:rsidP="00E00445">
      <w:pPr>
        <w:pStyle w:val="a7"/>
        <w:rPr>
          <w:rFonts w:eastAsia="Batang"/>
          <w:lang w:eastAsia="x-none"/>
        </w:rPr>
      </w:pPr>
      <w:bookmarkStart w:id="5" w:name="_Ref7101721"/>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4</w:t>
      </w:r>
      <w:r w:rsidRPr="002D4E32">
        <w:rPr>
          <w:i/>
          <w:u w:val="single"/>
        </w:rPr>
        <w:fldChar w:fldCharType="end"/>
      </w:r>
      <w:r w:rsidRPr="002D4E32">
        <w:rPr>
          <w:i/>
        </w:rPr>
        <w:t>:</w:t>
      </w:r>
      <w:r w:rsidRPr="002D4E32">
        <w:t xml:space="preserve"> </w:t>
      </w:r>
      <w:r w:rsidRPr="002D4E32">
        <w:rPr>
          <w:i/>
        </w:rPr>
        <w:t xml:space="preserve">For Tx/Rx overlap, if the packet priorities of the Tx and Rx are </w:t>
      </w:r>
      <w:r w:rsidR="00392DE7">
        <w:rPr>
          <w:i/>
        </w:rPr>
        <w:t>un</w:t>
      </w:r>
      <w:r w:rsidRPr="002D4E32">
        <w:rPr>
          <w:i/>
        </w:rPr>
        <w:t xml:space="preserve">known to both RATs prior to time of Tx/Rx, </w:t>
      </w:r>
      <w:r w:rsidRPr="002D4E32">
        <w:rPr>
          <w:i/>
        </w:rPr>
        <w:br/>
        <w:t>-</w:t>
      </w:r>
      <w:r w:rsidRPr="002D4E32">
        <w:rPr>
          <w:i/>
        </w:rPr>
        <w:tab/>
        <w:t>LTE Tx is prioritized in the case of LTE Tx</w:t>
      </w:r>
      <w:r w:rsidRPr="002D4E32">
        <w:t xml:space="preserve"> </w:t>
      </w:r>
      <w:r w:rsidRPr="002D4E32">
        <w:rPr>
          <w:i/>
        </w:rPr>
        <w:t>overlapping with NR Rx,</w:t>
      </w:r>
      <w:r w:rsidRPr="002D4E32">
        <w:rPr>
          <w:i/>
        </w:rPr>
        <w:br/>
        <w:t>-</w:t>
      </w:r>
      <w:r w:rsidRPr="002D4E32">
        <w:rPr>
          <w:i/>
        </w:rPr>
        <w:tab/>
        <w:t>Up to UE implementation in the case of LTE Rx</w:t>
      </w:r>
      <w:r w:rsidRPr="002D4E32">
        <w:t xml:space="preserve"> </w:t>
      </w:r>
      <w:r w:rsidRPr="002D4E32">
        <w:rPr>
          <w:i/>
        </w:rPr>
        <w:t>overlapping with NR Tx.</w:t>
      </w:r>
      <w:bookmarkEnd w:id="5"/>
    </w:p>
    <w:p w14:paraId="60EDAAE9" w14:textId="77777777" w:rsidR="00253BD1" w:rsidRPr="002D4E32" w:rsidRDefault="00253BD1" w:rsidP="00997394">
      <w:pPr>
        <w:pStyle w:val="a0"/>
        <w:spacing w:before="120"/>
        <w:rPr>
          <w:rFonts w:eastAsia="Batang"/>
          <w:szCs w:val="20"/>
          <w:lang w:eastAsia="zh-CN"/>
        </w:rPr>
      </w:pPr>
    </w:p>
    <w:p w14:paraId="1044B622" w14:textId="40E3624B" w:rsidR="00F77489" w:rsidRPr="002D4E32" w:rsidRDefault="00F77489" w:rsidP="00F77489">
      <w:pPr>
        <w:pStyle w:val="2"/>
        <w:numPr>
          <w:ilvl w:val="1"/>
          <w:numId w:val="5"/>
        </w:numPr>
        <w:rPr>
          <w:rFonts w:ascii="Arial" w:eastAsiaTheme="minorEastAsia" w:hAnsi="Arial"/>
          <w:b w:val="0"/>
          <w:lang w:eastAsia="zh-CN"/>
        </w:rPr>
      </w:pPr>
      <w:r w:rsidRPr="002D4E32">
        <w:rPr>
          <w:rFonts w:ascii="Arial" w:eastAsiaTheme="minorEastAsia" w:hAnsi="Arial"/>
          <w:b w:val="0"/>
          <w:lang w:eastAsia="zh-CN"/>
        </w:rPr>
        <w:lastRenderedPageBreak/>
        <w:t>Rx/Rx overlap</w:t>
      </w:r>
      <w:r w:rsidRPr="002D4E32" w:rsidDel="00DB7C47">
        <w:rPr>
          <w:rFonts w:ascii="Arial" w:eastAsiaTheme="minorEastAsia" w:hAnsi="Arial"/>
          <w:b w:val="0"/>
          <w:lang w:eastAsia="zh-CN"/>
        </w:rPr>
        <w:t xml:space="preserve"> </w:t>
      </w:r>
    </w:p>
    <w:p w14:paraId="55542E9A" w14:textId="02229A63" w:rsidR="00F77489" w:rsidRPr="002D4E32" w:rsidRDefault="00F77489" w:rsidP="00997394">
      <w:pPr>
        <w:pStyle w:val="a0"/>
        <w:spacing w:before="120"/>
        <w:rPr>
          <w:rFonts w:eastAsia="Batang"/>
          <w:szCs w:val="20"/>
          <w:lang w:eastAsia="x-none"/>
        </w:rPr>
      </w:pPr>
      <w:r w:rsidRPr="002D4E32">
        <w:rPr>
          <w:rFonts w:eastAsia="Batang"/>
          <w:szCs w:val="20"/>
          <w:lang w:eastAsia="x-none"/>
        </w:rPr>
        <w:t>For the case of Rx/Rx overlap, a UE cannot monitor all the Rx occurrences only due to limited Rx capability. However, in Rel-16 only single carrier is supported for NR sidelink, which means that the incapable of reception may only happen in some specific case</w:t>
      </w:r>
      <w:r w:rsidR="00390BC6" w:rsidRPr="002D4E32">
        <w:rPr>
          <w:rFonts w:eastAsia="Batang"/>
          <w:szCs w:val="20"/>
          <w:lang w:eastAsia="x-none"/>
        </w:rPr>
        <w:t>s</w:t>
      </w:r>
      <w:r w:rsidRPr="002D4E32">
        <w:rPr>
          <w:rFonts w:eastAsia="Batang"/>
          <w:szCs w:val="20"/>
          <w:lang w:eastAsia="x-none"/>
        </w:rPr>
        <w:t>, e.g.</w:t>
      </w:r>
      <w:r w:rsidR="00C5060D">
        <w:rPr>
          <w:rFonts w:eastAsia="Batang"/>
          <w:szCs w:val="20"/>
          <w:lang w:eastAsia="x-none"/>
        </w:rPr>
        <w:t>,</w:t>
      </w:r>
      <w:r w:rsidRPr="002D4E32">
        <w:rPr>
          <w:rFonts w:eastAsia="Batang"/>
          <w:szCs w:val="20"/>
          <w:lang w:eastAsia="x-none"/>
        </w:rPr>
        <w:t xml:space="preserve"> </w:t>
      </w:r>
      <w:r w:rsidR="00390BC6" w:rsidRPr="002D4E32">
        <w:rPr>
          <w:rFonts w:eastAsia="Batang"/>
          <w:szCs w:val="20"/>
          <w:lang w:eastAsia="x-none"/>
        </w:rPr>
        <w:t xml:space="preserve">a UE equipped with only a single RF is configured with inter-band LTE and NR </w:t>
      </w:r>
      <w:proofErr w:type="spellStart"/>
      <w:r w:rsidR="00390BC6" w:rsidRPr="002D4E32">
        <w:rPr>
          <w:rFonts w:eastAsia="Batang"/>
          <w:szCs w:val="20"/>
          <w:lang w:eastAsia="x-none"/>
        </w:rPr>
        <w:t>sidelinks</w:t>
      </w:r>
      <w:proofErr w:type="spellEnd"/>
      <w:r w:rsidR="00390BC6" w:rsidRPr="002D4E32">
        <w:rPr>
          <w:rFonts w:eastAsia="Batang"/>
          <w:szCs w:val="20"/>
          <w:lang w:eastAsia="x-none"/>
        </w:rPr>
        <w:t xml:space="preserve">. Such collision can be left for UE implementation. </w:t>
      </w:r>
    </w:p>
    <w:p w14:paraId="10CB5152" w14:textId="53E1D9CC" w:rsidR="00390BC6" w:rsidRPr="002D4E32" w:rsidRDefault="00390BC6" w:rsidP="00E00445">
      <w:pPr>
        <w:pStyle w:val="a7"/>
        <w:jc w:val="both"/>
        <w:rPr>
          <w:rFonts w:eastAsia="Batang"/>
          <w:lang w:eastAsia="x-none"/>
        </w:rPr>
      </w:pPr>
      <w:bookmarkStart w:id="6" w:name="_Ref7101722"/>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5</w:t>
      </w:r>
      <w:r w:rsidRPr="002D4E32">
        <w:rPr>
          <w:i/>
          <w:u w:val="single"/>
        </w:rPr>
        <w:fldChar w:fldCharType="end"/>
      </w:r>
      <w:r w:rsidRPr="002D4E32">
        <w:rPr>
          <w:i/>
        </w:rPr>
        <w:t>:</w:t>
      </w:r>
      <w:r w:rsidRPr="002D4E32">
        <w:t xml:space="preserve"> </w:t>
      </w:r>
      <w:r w:rsidRPr="002D4E32">
        <w:rPr>
          <w:i/>
        </w:rPr>
        <w:t>It is up to UE implementation to handle the case of Rx/Rx overlap.</w:t>
      </w:r>
      <w:bookmarkEnd w:id="6"/>
    </w:p>
    <w:p w14:paraId="7FDE5A8C" w14:textId="77777777" w:rsidR="00F77489" w:rsidRPr="002D4E32" w:rsidRDefault="00F77489" w:rsidP="00997394">
      <w:pPr>
        <w:pStyle w:val="a0"/>
        <w:spacing w:before="120"/>
        <w:rPr>
          <w:rFonts w:eastAsia="Batang"/>
          <w:szCs w:val="20"/>
          <w:lang w:eastAsia="zh-CN"/>
        </w:rPr>
      </w:pPr>
    </w:p>
    <w:p w14:paraId="05F4D3B2" w14:textId="22B39DFE" w:rsidR="005B62BA" w:rsidRPr="002D4E32" w:rsidRDefault="005B62BA" w:rsidP="005B62BA">
      <w:pPr>
        <w:pStyle w:val="2"/>
        <w:numPr>
          <w:ilvl w:val="1"/>
          <w:numId w:val="5"/>
        </w:numPr>
        <w:rPr>
          <w:rFonts w:ascii="Arial" w:eastAsiaTheme="minorEastAsia" w:hAnsi="Arial"/>
          <w:b w:val="0"/>
          <w:lang w:eastAsia="zh-CN"/>
        </w:rPr>
      </w:pPr>
      <w:bookmarkStart w:id="7" w:name="_Ref7099489"/>
      <w:r w:rsidRPr="002D4E32">
        <w:rPr>
          <w:rFonts w:ascii="Arial" w:eastAsiaTheme="minorEastAsia" w:hAnsi="Arial"/>
          <w:b w:val="0"/>
          <w:lang w:eastAsia="zh-CN"/>
        </w:rPr>
        <w:t>Priority of AS layer message/signal</w:t>
      </w:r>
      <w:bookmarkEnd w:id="7"/>
    </w:p>
    <w:p w14:paraId="4FC24C5D" w14:textId="71388941" w:rsidR="007C4470" w:rsidRPr="002D4E32" w:rsidRDefault="005B62BA" w:rsidP="00DB7C47">
      <w:pPr>
        <w:pStyle w:val="a0"/>
        <w:spacing w:before="120"/>
        <w:rPr>
          <w:rFonts w:eastAsia="Batang"/>
          <w:szCs w:val="20"/>
          <w:lang w:eastAsia="zh-CN"/>
        </w:rPr>
      </w:pPr>
      <w:r w:rsidRPr="002D4E32">
        <w:t>Given that the collision handling</w:t>
      </w:r>
      <w:r w:rsidRPr="002D4E32">
        <w:rPr>
          <w:rFonts w:eastAsia="Batang"/>
          <w:szCs w:val="20"/>
          <w:lang w:eastAsia="x-none"/>
        </w:rPr>
        <w:t xml:space="preserve"> is based on the QoS attributes (i.e. the priority information) of the transmissions, one issue should be clarified </w:t>
      </w:r>
      <w:r w:rsidR="00997394" w:rsidRPr="002D4E32">
        <w:rPr>
          <w:rFonts w:eastAsia="Batang"/>
          <w:szCs w:val="20"/>
          <w:lang w:eastAsia="zh-CN"/>
        </w:rPr>
        <w:t>for the priority rules. Some kind</w:t>
      </w:r>
      <w:r w:rsidR="00110CA7">
        <w:rPr>
          <w:rFonts w:eastAsia="Batang"/>
          <w:szCs w:val="20"/>
          <w:lang w:eastAsia="zh-CN"/>
        </w:rPr>
        <w:t>s</w:t>
      </w:r>
      <w:r w:rsidR="00997394" w:rsidRPr="002D4E32">
        <w:rPr>
          <w:rFonts w:eastAsia="Batang"/>
          <w:szCs w:val="20"/>
          <w:lang w:eastAsia="zh-CN"/>
        </w:rPr>
        <w:t xml:space="preserve"> of transmissions in </w:t>
      </w:r>
      <w:r w:rsidR="00C5060D">
        <w:rPr>
          <w:rFonts w:eastAsia="Batang"/>
          <w:szCs w:val="20"/>
          <w:lang w:eastAsia="zh-CN"/>
        </w:rPr>
        <w:t xml:space="preserve">the </w:t>
      </w:r>
      <w:r w:rsidR="00997394" w:rsidRPr="002D4E32">
        <w:rPr>
          <w:rFonts w:eastAsia="Batang"/>
          <w:szCs w:val="20"/>
          <w:lang w:eastAsia="zh-CN"/>
        </w:rPr>
        <w:t xml:space="preserve">AS layer may not have associated QoS attribute or service type. For example, the RRC message is generated and transmitted in </w:t>
      </w:r>
      <w:r w:rsidR="00C5060D">
        <w:rPr>
          <w:rFonts w:eastAsia="Batang"/>
          <w:szCs w:val="20"/>
          <w:lang w:eastAsia="zh-CN"/>
        </w:rPr>
        <w:t xml:space="preserve">the </w:t>
      </w:r>
      <w:r w:rsidR="00997394" w:rsidRPr="002D4E32">
        <w:rPr>
          <w:rFonts w:eastAsia="Batang"/>
          <w:szCs w:val="20"/>
          <w:lang w:eastAsia="zh-CN"/>
        </w:rPr>
        <w:t>AS layer only</w:t>
      </w:r>
      <w:r w:rsidR="00392DE7">
        <w:rPr>
          <w:rFonts w:eastAsia="Batang"/>
          <w:szCs w:val="20"/>
          <w:lang w:eastAsia="zh-CN"/>
        </w:rPr>
        <w:t xml:space="preserve">. </w:t>
      </w:r>
      <w:proofErr w:type="gramStart"/>
      <w:r w:rsidR="00392DE7">
        <w:rPr>
          <w:rFonts w:eastAsia="Batang"/>
          <w:szCs w:val="20"/>
          <w:lang w:eastAsia="zh-CN"/>
        </w:rPr>
        <w:t>T</w:t>
      </w:r>
      <w:r w:rsidR="00997394" w:rsidRPr="002D4E32">
        <w:rPr>
          <w:rFonts w:eastAsia="Batang"/>
          <w:szCs w:val="20"/>
          <w:lang w:eastAsia="zh-CN"/>
        </w:rPr>
        <w:t>hus</w:t>
      </w:r>
      <w:proofErr w:type="gramEnd"/>
      <w:r w:rsidR="00997394" w:rsidRPr="002D4E32">
        <w:rPr>
          <w:rFonts w:eastAsia="Batang"/>
          <w:szCs w:val="20"/>
          <w:lang w:eastAsia="zh-CN"/>
        </w:rPr>
        <w:t xml:space="preserve"> no higher layer QoS attribute is assigned. Another example is the synchronization signals (SLSS or S-SSB), which is AS layer only but essential for transmission and reception of all the other traffics. </w:t>
      </w:r>
    </w:p>
    <w:p w14:paraId="289CFEB5" w14:textId="06E99A49" w:rsidR="007C4470" w:rsidRPr="002D4E32" w:rsidRDefault="007C4470" w:rsidP="00D67060">
      <w:pPr>
        <w:pStyle w:val="a7"/>
        <w:rPr>
          <w:rFonts w:eastAsia="Batang"/>
          <w:i/>
          <w:u w:val="single"/>
          <w:lang w:eastAsia="zh-CN"/>
        </w:rPr>
      </w:pPr>
      <w:bookmarkStart w:id="8" w:name="_Ref7101793"/>
      <w:r w:rsidRPr="002D4E32">
        <w:rPr>
          <w:i/>
          <w:u w:val="single"/>
        </w:rPr>
        <w:t xml:space="preserve">Observation </w:t>
      </w:r>
      <w:r w:rsidRPr="002D4E32">
        <w:rPr>
          <w:i/>
          <w:u w:val="single"/>
        </w:rPr>
        <w:fldChar w:fldCharType="begin"/>
      </w:r>
      <w:r w:rsidRPr="002D4E32">
        <w:rPr>
          <w:i/>
          <w:u w:val="single"/>
        </w:rPr>
        <w:instrText xml:space="preserve"> SEQ Observation \* ARABIC </w:instrText>
      </w:r>
      <w:r w:rsidRPr="002D4E32">
        <w:rPr>
          <w:i/>
          <w:u w:val="single"/>
        </w:rPr>
        <w:fldChar w:fldCharType="separate"/>
      </w:r>
      <w:r w:rsidR="00803B70">
        <w:rPr>
          <w:i/>
          <w:noProof/>
          <w:u w:val="single"/>
        </w:rPr>
        <w:t>1</w:t>
      </w:r>
      <w:r w:rsidRPr="002D4E32">
        <w:rPr>
          <w:i/>
          <w:u w:val="single"/>
        </w:rPr>
        <w:fldChar w:fldCharType="end"/>
      </w:r>
      <w:r w:rsidRPr="002D4E32">
        <w:rPr>
          <w:i/>
          <w:u w:val="single"/>
        </w:rPr>
        <w:t>:</w:t>
      </w:r>
      <w:r w:rsidRPr="002D4E32">
        <w:rPr>
          <w:i/>
        </w:rPr>
        <w:t xml:space="preserve"> There is no PQI information defined for AS layer messages/signals</w:t>
      </w:r>
      <w:r w:rsidR="0041632D" w:rsidRPr="002D4E32">
        <w:rPr>
          <w:i/>
        </w:rPr>
        <w:t xml:space="preserve"> (</w:t>
      </w:r>
      <w:r w:rsidRPr="002D4E32">
        <w:rPr>
          <w:i/>
        </w:rPr>
        <w:t>e.g. RRC message or SL-SSB</w:t>
      </w:r>
      <w:r w:rsidR="0041632D" w:rsidRPr="002D4E32">
        <w:rPr>
          <w:i/>
        </w:rPr>
        <w:t>)</w:t>
      </w:r>
      <w:r w:rsidRPr="002D4E32">
        <w:rPr>
          <w:i/>
        </w:rPr>
        <w:t>.</w:t>
      </w:r>
      <w:bookmarkEnd w:id="8"/>
    </w:p>
    <w:p w14:paraId="5E1A3F0D" w14:textId="20F66DEA" w:rsidR="00997394" w:rsidRPr="002D4E32" w:rsidRDefault="00997394" w:rsidP="00DB7C47">
      <w:pPr>
        <w:pStyle w:val="a0"/>
        <w:spacing w:before="120"/>
        <w:rPr>
          <w:rFonts w:eastAsia="Batang"/>
          <w:szCs w:val="20"/>
          <w:lang w:eastAsia="x-none"/>
        </w:rPr>
      </w:pPr>
      <w:r w:rsidRPr="002D4E32">
        <w:rPr>
          <w:rFonts w:eastAsia="Batang"/>
          <w:szCs w:val="20"/>
          <w:lang w:eastAsia="zh-CN"/>
        </w:rPr>
        <w:t>It is not clear how to define the QoS for AS-layer-only message, nor how to handle the (potential) collision between the AS layer message/signal and the other traffic</w:t>
      </w:r>
      <w:r w:rsidR="007C4470" w:rsidRPr="002D4E32">
        <w:rPr>
          <w:rFonts w:eastAsia="Batang"/>
          <w:szCs w:val="20"/>
          <w:lang w:eastAsia="zh-CN"/>
        </w:rPr>
        <w:t xml:space="preserve"> without proper priority level definition for AS layer messages/signals</w:t>
      </w:r>
      <w:r w:rsidRPr="002D4E32">
        <w:rPr>
          <w:rFonts w:eastAsia="Batang"/>
          <w:szCs w:val="20"/>
          <w:lang w:eastAsia="zh-CN"/>
        </w:rPr>
        <w:t>.</w:t>
      </w:r>
    </w:p>
    <w:p w14:paraId="2BB6D099" w14:textId="1055BF1D" w:rsidR="00997394" w:rsidRPr="002D4E32" w:rsidRDefault="00997394" w:rsidP="00997394">
      <w:pPr>
        <w:pStyle w:val="a7"/>
        <w:rPr>
          <w:rFonts w:eastAsia="Batang"/>
          <w:lang w:eastAsia="x-none"/>
        </w:rPr>
      </w:pPr>
      <w:bookmarkStart w:id="9" w:name="_Ref474806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6</w:t>
      </w:r>
      <w:r w:rsidRPr="002D4E32">
        <w:rPr>
          <w:i/>
          <w:u w:val="single"/>
        </w:rPr>
        <w:fldChar w:fldCharType="end"/>
      </w:r>
      <w:r w:rsidRPr="002D4E32">
        <w:rPr>
          <w:i/>
        </w:rPr>
        <w:t>:</w:t>
      </w:r>
      <w:r w:rsidR="00F31845" w:rsidRPr="002D4E32">
        <w:rPr>
          <w:i/>
        </w:rPr>
        <w:t xml:space="preserve"> </w:t>
      </w:r>
      <w:r w:rsidR="005B62BA" w:rsidRPr="002D4E32">
        <w:rPr>
          <w:i/>
        </w:rPr>
        <w:t>Priority level should be defined for</w:t>
      </w:r>
      <w:r w:rsidR="00F31845" w:rsidRPr="002D4E32">
        <w:rPr>
          <w:i/>
        </w:rPr>
        <w:t xml:space="preserve"> AS layer message/signal (e.g. RRC message, SL-SS</w:t>
      </w:r>
      <w:r w:rsidR="00A961D1" w:rsidRPr="002D4E32">
        <w:rPr>
          <w:i/>
        </w:rPr>
        <w:t>B</w:t>
      </w:r>
      <w:r w:rsidR="00F31845" w:rsidRPr="002D4E32">
        <w:rPr>
          <w:i/>
        </w:rPr>
        <w:t xml:space="preserve">, etc.) </w:t>
      </w:r>
      <w:r w:rsidR="005B62BA" w:rsidRPr="002D4E32">
        <w:rPr>
          <w:i/>
        </w:rPr>
        <w:t>in order to handle the packet collision for TDM based coexistence</w:t>
      </w:r>
      <w:r w:rsidRPr="002D4E32">
        <w:rPr>
          <w:i/>
        </w:rPr>
        <w:t>.</w:t>
      </w:r>
      <w:bookmarkEnd w:id="9"/>
    </w:p>
    <w:p w14:paraId="7F0F5FB3" w14:textId="77777777" w:rsidR="003D4E78" w:rsidRPr="002D4E32" w:rsidRDefault="003D4E78" w:rsidP="00060E2B">
      <w:pPr>
        <w:pStyle w:val="a0"/>
        <w:spacing w:before="120"/>
        <w:rPr>
          <w:rFonts w:eastAsiaTheme="minorEastAsia"/>
          <w:lang w:eastAsia="zh-CN"/>
        </w:rPr>
      </w:pPr>
    </w:p>
    <w:p w14:paraId="0A9A4172" w14:textId="1ED3EFE9" w:rsidR="00F91A4A" w:rsidRPr="002D4E32" w:rsidRDefault="00F91A4A" w:rsidP="00D6706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Coexistence with network scheduling</w:t>
      </w:r>
    </w:p>
    <w:p w14:paraId="504445AC" w14:textId="50A224A7" w:rsidR="00D34ED3" w:rsidRPr="002D4E32" w:rsidRDefault="00D34ED3" w:rsidP="00060E2B">
      <w:pPr>
        <w:pStyle w:val="a0"/>
        <w:spacing w:before="120"/>
      </w:pPr>
      <w:r w:rsidRPr="002D4E32">
        <w:rPr>
          <w:rFonts w:eastAsiaTheme="minorEastAsia"/>
          <w:lang w:eastAsia="zh-CN"/>
        </w:rPr>
        <w:t xml:space="preserve">According to the study outcome, </w:t>
      </w:r>
      <w:r w:rsidRPr="002D4E32">
        <w:t xml:space="preserve">information exchange within the UE between the LTE and NR sidelink modules is required for </w:t>
      </w:r>
      <w:r w:rsidRPr="002D4E32">
        <w:rPr>
          <w:rFonts w:eastAsiaTheme="minorEastAsia"/>
          <w:lang w:eastAsia="zh-CN"/>
        </w:rPr>
        <w:t xml:space="preserve">the </w:t>
      </w:r>
      <w:r w:rsidRPr="002D4E32">
        <w:rPr>
          <w:rFonts w:eastAsia="Batang"/>
          <w:color w:val="000000"/>
          <w:szCs w:val="21"/>
          <w:lang w:eastAsia="x-none"/>
        </w:rPr>
        <w:t>short-term TDM solutions, which means the inter-module communication should be supported</w:t>
      </w:r>
      <w:r w:rsidRPr="002D4E32">
        <w:t>. Otherwise, the long-term solution is applied, i.e.</w:t>
      </w:r>
      <w:r w:rsidR="00D34BE4">
        <w:t>,</w:t>
      </w:r>
      <w:r w:rsidRPr="002D4E32">
        <w:t xml:space="preserve"> the provision of LTE and NR resource pools should not be overlapped. Therefore, the network should be aware of this capability of the UE, in order to provide proper resource pool configurations.</w:t>
      </w:r>
    </w:p>
    <w:p w14:paraId="7B57475C" w14:textId="02D267B1" w:rsidR="00D34ED3" w:rsidRPr="002D4E32" w:rsidRDefault="00D34ED3" w:rsidP="00E00445">
      <w:pPr>
        <w:pStyle w:val="a7"/>
        <w:jc w:val="both"/>
        <w:rPr>
          <w:rFonts w:eastAsia="Batang"/>
          <w:lang w:eastAsia="x-none"/>
        </w:rPr>
      </w:pPr>
      <w:bookmarkStart w:id="10" w:name="_Ref710172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7</w:t>
      </w:r>
      <w:r w:rsidRPr="002D4E32">
        <w:rPr>
          <w:i/>
          <w:u w:val="single"/>
        </w:rPr>
        <w:fldChar w:fldCharType="end"/>
      </w:r>
      <w:r w:rsidRPr="002D4E32">
        <w:rPr>
          <w:i/>
        </w:rPr>
        <w:t>:</w:t>
      </w:r>
      <w:r w:rsidRPr="002D4E32">
        <w:t xml:space="preserve"> </w:t>
      </w:r>
      <w:r w:rsidRPr="002D4E32">
        <w:rPr>
          <w:i/>
        </w:rPr>
        <w:t xml:space="preserve">UE reports its capability to </w:t>
      </w:r>
      <w:r w:rsidR="00C5060D">
        <w:rPr>
          <w:i/>
        </w:rPr>
        <w:t xml:space="preserve">the </w:t>
      </w:r>
      <w:r w:rsidRPr="002D4E32">
        <w:rPr>
          <w:i/>
        </w:rPr>
        <w:t xml:space="preserve">network of whether </w:t>
      </w:r>
      <w:r w:rsidR="000069B9" w:rsidRPr="002D4E32">
        <w:rPr>
          <w:i/>
        </w:rPr>
        <w:t>it supports short-term</w:t>
      </w:r>
      <w:r w:rsidRPr="002D4E32">
        <w:rPr>
          <w:i/>
        </w:rPr>
        <w:t xml:space="preserve"> coordination for in-device coexistence between NR and LTE </w:t>
      </w:r>
      <w:proofErr w:type="spellStart"/>
      <w:r w:rsidRPr="002D4E32">
        <w:rPr>
          <w:i/>
        </w:rPr>
        <w:t>sidelinks</w:t>
      </w:r>
      <w:proofErr w:type="spellEnd"/>
      <w:r w:rsidRPr="002D4E32">
        <w:rPr>
          <w:i/>
        </w:rPr>
        <w:t>.</w:t>
      </w:r>
      <w:bookmarkEnd w:id="10"/>
    </w:p>
    <w:p w14:paraId="4E1214B7" w14:textId="77777777" w:rsidR="00D34ED3" w:rsidRPr="002D4E32" w:rsidRDefault="00D34ED3" w:rsidP="00060E2B">
      <w:pPr>
        <w:pStyle w:val="a0"/>
        <w:spacing w:before="120"/>
        <w:rPr>
          <w:rFonts w:eastAsiaTheme="minorEastAsia"/>
          <w:lang w:eastAsia="zh-CN"/>
        </w:rPr>
      </w:pPr>
    </w:p>
    <w:p w14:paraId="4DE253FB" w14:textId="56CCB8AD" w:rsidR="00F91A4A" w:rsidRPr="002D4E32" w:rsidRDefault="000069B9" w:rsidP="00060E2B">
      <w:pPr>
        <w:pStyle w:val="a0"/>
        <w:spacing w:before="120"/>
        <w:rPr>
          <w:rFonts w:eastAsiaTheme="minorEastAsia"/>
          <w:lang w:eastAsia="zh-CN"/>
        </w:rPr>
      </w:pPr>
      <w:r w:rsidRPr="002D4E32">
        <w:rPr>
          <w:rFonts w:eastAsiaTheme="minorEastAsia"/>
          <w:lang w:eastAsia="zh-CN"/>
        </w:rPr>
        <w:t>If the short-term TDM solution is supported, t</w:t>
      </w:r>
      <w:r w:rsidR="00F91A4A" w:rsidRPr="002D4E32">
        <w:rPr>
          <w:rFonts w:eastAsiaTheme="minorEastAsia"/>
          <w:lang w:eastAsia="zh-CN"/>
        </w:rPr>
        <w:t xml:space="preserve">he </w:t>
      </w:r>
      <w:r w:rsidR="00F91A4A" w:rsidRPr="002D4E32">
        <w:rPr>
          <w:rFonts w:eastAsia="Batang"/>
          <w:szCs w:val="20"/>
          <w:lang w:eastAsia="zh-CN"/>
        </w:rPr>
        <w:t>dropping</w:t>
      </w:r>
      <w:r w:rsidR="00DF14ED" w:rsidRPr="002D4E32">
        <w:rPr>
          <w:rFonts w:eastAsia="Batang"/>
          <w:szCs w:val="20"/>
          <w:lang w:eastAsia="zh-CN"/>
        </w:rPr>
        <w:t>-</w:t>
      </w:r>
      <w:r w:rsidR="00F91A4A" w:rsidRPr="002D4E32">
        <w:rPr>
          <w:rFonts w:eastAsia="Batang"/>
          <w:szCs w:val="20"/>
          <w:lang w:eastAsia="zh-CN"/>
        </w:rPr>
        <w:t xml:space="preserve">based collision handling can be applied </w:t>
      </w:r>
      <w:r w:rsidR="00DF14ED" w:rsidRPr="002D4E32">
        <w:rPr>
          <w:rFonts w:eastAsia="Batang"/>
          <w:szCs w:val="20"/>
          <w:lang w:eastAsia="zh-CN"/>
        </w:rPr>
        <w:t xml:space="preserve">if </w:t>
      </w:r>
      <w:r w:rsidR="00F91A4A" w:rsidRPr="002D4E32">
        <w:rPr>
          <w:rFonts w:eastAsia="Batang"/>
          <w:szCs w:val="20"/>
          <w:lang w:eastAsia="zh-CN"/>
        </w:rPr>
        <w:t>autonomous resource allocation mode</w:t>
      </w:r>
      <w:r w:rsidR="00DF14ED" w:rsidRPr="002D4E32">
        <w:rPr>
          <w:rFonts w:eastAsia="Batang"/>
          <w:szCs w:val="20"/>
          <w:lang w:eastAsia="zh-CN"/>
        </w:rPr>
        <w:t xml:space="preserve"> is configured to both LTE and NR </w:t>
      </w:r>
      <w:proofErr w:type="spellStart"/>
      <w:r w:rsidR="00DF14ED" w:rsidRPr="002D4E32">
        <w:rPr>
          <w:rFonts w:eastAsia="Batang"/>
          <w:szCs w:val="20"/>
          <w:lang w:eastAsia="zh-CN"/>
        </w:rPr>
        <w:t>sidelinks</w:t>
      </w:r>
      <w:proofErr w:type="spellEnd"/>
      <w:r w:rsidR="00F91A4A" w:rsidRPr="002D4E32">
        <w:rPr>
          <w:rFonts w:eastAsia="Batang"/>
          <w:szCs w:val="20"/>
          <w:lang w:eastAsia="zh-CN"/>
        </w:rPr>
        <w:t>. In the case of sched</w:t>
      </w:r>
      <w:r w:rsidR="00F91A4A" w:rsidRPr="002D4E32">
        <w:rPr>
          <w:rFonts w:eastAsiaTheme="minorEastAsia"/>
          <w:lang w:eastAsia="zh-CN"/>
        </w:rPr>
        <w:t xml:space="preserve">uled resource allocation mode is applied to one sidelink, the TDM solution may not be directly applicable, because the resource is not selected by the UE. </w:t>
      </w:r>
      <w:r w:rsidR="00DF14ED" w:rsidRPr="002D4E32">
        <w:rPr>
          <w:rFonts w:eastAsiaTheme="minorEastAsia"/>
          <w:lang w:eastAsia="zh-CN"/>
        </w:rPr>
        <w:t xml:space="preserve">There are two basic approaches to apply </w:t>
      </w:r>
      <w:r w:rsidR="00D34BE4">
        <w:rPr>
          <w:rFonts w:eastAsiaTheme="minorEastAsia"/>
          <w:lang w:eastAsia="zh-CN"/>
        </w:rPr>
        <w:t xml:space="preserve">the </w:t>
      </w:r>
      <w:r w:rsidR="00DF14ED" w:rsidRPr="002D4E32">
        <w:rPr>
          <w:rFonts w:eastAsiaTheme="minorEastAsia"/>
          <w:lang w:eastAsia="zh-CN"/>
        </w:rPr>
        <w:t>TDM solution:</w:t>
      </w:r>
    </w:p>
    <w:p w14:paraId="6B6E1ADD" w14:textId="655B9013" w:rsidR="00F91A4A"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Alt.1: UE may drop the transmission according to the prioritization rule, even for the transmission scheduled/configured by network.</w:t>
      </w:r>
    </w:p>
    <w:p w14:paraId="52D07D44" w14:textId="28E361AE" w:rsidR="00FD59D0" w:rsidRPr="002D4E32" w:rsidRDefault="00FD59D0" w:rsidP="00FD59D0">
      <w:pPr>
        <w:pStyle w:val="a0"/>
        <w:spacing w:before="120"/>
        <w:ind w:left="567" w:hanging="567"/>
        <w:rPr>
          <w:rFonts w:eastAsiaTheme="minorEastAsia"/>
          <w:lang w:eastAsia="zh-CN"/>
        </w:rPr>
      </w:pPr>
      <w:r w:rsidRPr="002D4E32">
        <w:rPr>
          <w:rFonts w:eastAsiaTheme="minorEastAsia"/>
          <w:lang w:eastAsia="zh-CN"/>
        </w:rPr>
        <w:t>Alt.2: UE forward</w:t>
      </w:r>
      <w:r w:rsidR="00AA7D78" w:rsidRPr="002D4E32">
        <w:rPr>
          <w:rFonts w:eastAsiaTheme="minorEastAsia"/>
          <w:lang w:eastAsia="zh-CN"/>
        </w:rPr>
        <w:t>s</w:t>
      </w:r>
      <w:r w:rsidRPr="002D4E32">
        <w:rPr>
          <w:rFonts w:eastAsiaTheme="minorEastAsia"/>
          <w:lang w:eastAsia="zh-CN"/>
        </w:rPr>
        <w:t xml:space="preserve"> the </w:t>
      </w:r>
      <w:r w:rsidRPr="002D4E32">
        <w:rPr>
          <w:rFonts w:eastAsia="Batang"/>
          <w:szCs w:val="20"/>
          <w:lang w:eastAsia="zh-CN"/>
        </w:rPr>
        <w:t xml:space="preserve">autonomous </w:t>
      </w:r>
      <w:r w:rsidRPr="002D4E32">
        <w:rPr>
          <w:rFonts w:eastAsiaTheme="minorEastAsia"/>
          <w:lang w:eastAsia="zh-CN"/>
        </w:rPr>
        <w:t xml:space="preserve">resource selection/reservation result to the network so that the network can </w:t>
      </w:r>
      <w:r w:rsidR="00D34BE4">
        <w:rPr>
          <w:rFonts w:eastAsiaTheme="minorEastAsia"/>
          <w:lang w:eastAsia="zh-CN"/>
        </w:rPr>
        <w:t>re</w:t>
      </w:r>
      <w:r w:rsidRPr="002D4E32">
        <w:rPr>
          <w:rFonts w:eastAsiaTheme="minorEastAsia"/>
          <w:lang w:eastAsia="zh-CN"/>
        </w:rPr>
        <w:t>select proper resource without collision.</w:t>
      </w:r>
    </w:p>
    <w:p w14:paraId="589BB864" w14:textId="38A0CF4D" w:rsidR="00FD59D0" w:rsidRPr="002D4E32" w:rsidRDefault="00DF14ED" w:rsidP="00060E2B">
      <w:pPr>
        <w:pStyle w:val="a0"/>
        <w:spacing w:before="120"/>
        <w:rPr>
          <w:rFonts w:eastAsiaTheme="minorEastAsia"/>
          <w:lang w:eastAsia="zh-CN"/>
        </w:rPr>
      </w:pPr>
      <w:r w:rsidRPr="002D4E32">
        <w:rPr>
          <w:rFonts w:eastAsiaTheme="minorEastAsia"/>
          <w:lang w:eastAsia="zh-CN"/>
        </w:rPr>
        <w:t>Alt.1 may significantly degrade t</w:t>
      </w:r>
      <w:r w:rsidR="00FD59D0" w:rsidRPr="002D4E32">
        <w:rPr>
          <w:rFonts w:eastAsiaTheme="minorEastAsia"/>
          <w:lang w:eastAsia="zh-CN"/>
        </w:rPr>
        <w:t>he performance of network scheduled resource allocation mode</w:t>
      </w:r>
      <w:r w:rsidR="00AA7D78" w:rsidRPr="002D4E32">
        <w:rPr>
          <w:rFonts w:eastAsiaTheme="minorEastAsia"/>
          <w:lang w:eastAsia="zh-CN"/>
        </w:rPr>
        <w:t xml:space="preserve">. </w:t>
      </w:r>
      <w:r w:rsidRPr="002D4E32">
        <w:rPr>
          <w:rFonts w:eastAsiaTheme="minorEastAsia"/>
          <w:lang w:eastAsia="zh-CN"/>
        </w:rPr>
        <w:t>Furthermore, considering that the packet dropped by the UE m</w:t>
      </w:r>
      <w:r w:rsidRPr="002D4E32">
        <w:rPr>
          <w:rFonts w:eastAsia="Batang"/>
          <w:szCs w:val="20"/>
          <w:lang w:eastAsia="zh-CN"/>
        </w:rPr>
        <w:t xml:space="preserve">ay not </w:t>
      </w:r>
      <w:r w:rsidR="00734690" w:rsidRPr="002D4E32">
        <w:rPr>
          <w:rFonts w:eastAsia="Batang"/>
          <w:szCs w:val="20"/>
          <w:lang w:eastAsia="zh-CN"/>
        </w:rPr>
        <w:t>be</w:t>
      </w:r>
      <w:r w:rsidRPr="002D4E32">
        <w:rPr>
          <w:rFonts w:eastAsia="Batang"/>
          <w:szCs w:val="20"/>
          <w:lang w:eastAsia="zh-CN"/>
        </w:rPr>
        <w:t xml:space="preserve"> rescheduled as the network is not aware of this dropping,</w:t>
      </w:r>
      <w:r w:rsidRPr="002D4E32">
        <w:rPr>
          <w:rFonts w:eastAsiaTheme="minorEastAsia"/>
          <w:lang w:eastAsia="zh-CN"/>
        </w:rPr>
        <w:t xml:space="preserve"> </w:t>
      </w:r>
      <w:r w:rsidR="00734690" w:rsidRPr="002D4E32">
        <w:rPr>
          <w:rFonts w:eastAsiaTheme="minorEastAsia"/>
          <w:lang w:eastAsia="zh-CN"/>
        </w:rPr>
        <w:t xml:space="preserve">the performance of network scheduled resource allocation mode </w:t>
      </w:r>
      <w:r w:rsidR="00AA7D78" w:rsidRPr="002D4E32">
        <w:rPr>
          <w:rFonts w:eastAsiaTheme="minorEastAsia"/>
          <w:lang w:eastAsia="zh-CN"/>
        </w:rPr>
        <w:t xml:space="preserve">may even be worse than the </w:t>
      </w:r>
      <w:r w:rsidR="00AA7D78" w:rsidRPr="002D4E32">
        <w:rPr>
          <w:rFonts w:eastAsia="Batang"/>
          <w:szCs w:val="20"/>
          <w:lang w:eastAsia="zh-CN"/>
        </w:rPr>
        <w:t>autonomous resource allocation mode.</w:t>
      </w:r>
      <w:r w:rsidRPr="002D4E32">
        <w:rPr>
          <w:rFonts w:eastAsia="Batang"/>
          <w:szCs w:val="20"/>
          <w:lang w:eastAsia="zh-CN"/>
        </w:rPr>
        <w:t xml:space="preserve"> </w:t>
      </w:r>
      <w:r w:rsidR="00734690" w:rsidRPr="002D4E32">
        <w:rPr>
          <w:rFonts w:eastAsia="Batang"/>
          <w:szCs w:val="20"/>
          <w:lang w:eastAsia="zh-CN"/>
        </w:rPr>
        <w:t xml:space="preserve">It makes the </w:t>
      </w:r>
      <w:r w:rsidR="00734690" w:rsidRPr="002D4E32">
        <w:rPr>
          <w:rFonts w:eastAsiaTheme="minorEastAsia"/>
          <w:lang w:eastAsia="zh-CN"/>
        </w:rPr>
        <w:t>network scheduled resource allocation mode less attractive.</w:t>
      </w:r>
      <w:r w:rsidRPr="002D4E32">
        <w:rPr>
          <w:rFonts w:eastAsia="Batang"/>
          <w:szCs w:val="20"/>
          <w:lang w:eastAsia="zh-CN"/>
        </w:rPr>
        <w:t xml:space="preserve"> </w:t>
      </w:r>
    </w:p>
    <w:p w14:paraId="07950BCB" w14:textId="55457C96" w:rsidR="00F91A4A" w:rsidRPr="002D4E32" w:rsidRDefault="005B4EAB" w:rsidP="00060E2B">
      <w:pPr>
        <w:pStyle w:val="a0"/>
        <w:spacing w:before="120"/>
        <w:rPr>
          <w:rFonts w:eastAsiaTheme="minorEastAsia"/>
          <w:lang w:eastAsia="zh-CN"/>
        </w:rPr>
      </w:pPr>
      <w:r w:rsidRPr="002D4E32">
        <w:rPr>
          <w:rFonts w:eastAsiaTheme="minorEastAsia"/>
          <w:lang w:eastAsia="zh-CN"/>
        </w:rPr>
        <w:t xml:space="preserve">On the other hand, </w:t>
      </w:r>
      <w:r w:rsidR="00AA7D78" w:rsidRPr="002D4E32">
        <w:rPr>
          <w:rFonts w:eastAsiaTheme="minorEastAsia"/>
          <w:lang w:eastAsia="zh-CN"/>
        </w:rPr>
        <w:t xml:space="preserve">Alt.2 </w:t>
      </w:r>
      <w:r w:rsidRPr="002D4E32">
        <w:rPr>
          <w:rFonts w:eastAsiaTheme="minorEastAsia"/>
          <w:lang w:eastAsia="zh-CN"/>
        </w:rPr>
        <w:t>can</w:t>
      </w:r>
      <w:r w:rsidR="00AA7D78" w:rsidRPr="002D4E32">
        <w:rPr>
          <w:rFonts w:eastAsiaTheme="minorEastAsia"/>
          <w:lang w:eastAsia="zh-CN"/>
        </w:rPr>
        <w:t xml:space="preserve"> get rid of this problem,</w:t>
      </w:r>
      <w:r w:rsidRPr="002D4E32">
        <w:rPr>
          <w:rFonts w:eastAsiaTheme="minorEastAsia"/>
          <w:lang w:eastAsia="zh-CN"/>
        </w:rPr>
        <w:t xml:space="preserve"> however</w:t>
      </w:r>
      <w:r w:rsidR="00AA7D78" w:rsidRPr="002D4E32">
        <w:rPr>
          <w:rFonts w:eastAsiaTheme="minorEastAsia"/>
          <w:lang w:eastAsia="zh-CN"/>
        </w:rPr>
        <w:t xml:space="preserve"> at the cost of </w:t>
      </w:r>
      <w:r w:rsidRPr="002D4E32">
        <w:rPr>
          <w:rFonts w:eastAsiaTheme="minorEastAsia"/>
          <w:lang w:eastAsia="zh-CN"/>
        </w:rPr>
        <w:t xml:space="preserve">increased uplink overhead. </w:t>
      </w:r>
      <w:r w:rsidR="005B700F" w:rsidRPr="002D4E32">
        <w:rPr>
          <w:rFonts w:eastAsiaTheme="minorEastAsia"/>
          <w:lang w:eastAsia="zh-CN"/>
        </w:rPr>
        <w:t xml:space="preserve">Nevertheless, from Rel-15 a UE can report the sensing result to eNB in mode-3 for </w:t>
      </w:r>
      <w:r w:rsidR="00C5060D">
        <w:rPr>
          <w:rFonts w:eastAsiaTheme="minorEastAsia"/>
          <w:lang w:eastAsia="zh-CN"/>
        </w:rPr>
        <w:t xml:space="preserve">the </w:t>
      </w:r>
      <w:r w:rsidR="005B700F" w:rsidRPr="002D4E32">
        <w:rPr>
          <w:rFonts w:eastAsiaTheme="minorEastAsia"/>
          <w:lang w:eastAsia="zh-CN"/>
        </w:rPr>
        <w:t>assistance of the resource scheduling. Although it is designed for resource pool sharing between mode-3 and mode-4, it may be reused for inter-RAT coexistence purpose.</w:t>
      </w:r>
    </w:p>
    <w:p w14:paraId="20C20975" w14:textId="10AA21A7" w:rsidR="00997394" w:rsidRPr="002D4E32" w:rsidRDefault="00997394" w:rsidP="00D34BE4">
      <w:pPr>
        <w:pStyle w:val="a7"/>
        <w:rPr>
          <w:rFonts w:eastAsia="Batang"/>
          <w:lang w:eastAsia="x-none"/>
        </w:rPr>
      </w:pPr>
      <w:bookmarkStart w:id="11" w:name="_Ref4748066"/>
      <w:r w:rsidRPr="002D4E32">
        <w:rPr>
          <w:i/>
          <w:u w:val="single"/>
        </w:rPr>
        <w:lastRenderedPageBreak/>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803B70">
        <w:rPr>
          <w:i/>
          <w:noProof/>
          <w:u w:val="single"/>
        </w:rPr>
        <w:t>8</w:t>
      </w:r>
      <w:r w:rsidRPr="002D4E32">
        <w:rPr>
          <w:i/>
          <w:u w:val="single"/>
        </w:rPr>
        <w:fldChar w:fldCharType="end"/>
      </w:r>
      <w:r w:rsidRPr="002D4E32">
        <w:rPr>
          <w:i/>
        </w:rPr>
        <w:t>:</w:t>
      </w:r>
      <w:r w:rsidRPr="002D4E32">
        <w:t xml:space="preserve"> </w:t>
      </w:r>
      <w:r w:rsidR="00C80590" w:rsidRPr="002D4E32">
        <w:rPr>
          <w:i/>
        </w:rPr>
        <w:t>In the case of scheduled resource allocation mode is applied to one sidelink,</w:t>
      </w:r>
      <w:r w:rsidR="00C80590" w:rsidRPr="002D4E32">
        <w:t xml:space="preserve"> </w:t>
      </w:r>
      <w:r w:rsidR="00C80590" w:rsidRPr="002D4E32">
        <w:rPr>
          <w:i/>
        </w:rPr>
        <w:t>the UE forwards the autonomous resource allocation result of the other sidelink to the network to assist the network scheduling</w:t>
      </w:r>
      <w:r w:rsidRPr="002D4E32">
        <w:rPr>
          <w:i/>
        </w:rPr>
        <w:t>.</w:t>
      </w:r>
      <w:bookmarkEnd w:id="11"/>
    </w:p>
    <w:bookmarkEnd w:id="0"/>
    <w:bookmarkEnd w:id="1"/>
    <w:p w14:paraId="667F5ECA" w14:textId="77777777" w:rsidR="000C19F7" w:rsidRPr="002D4E32" w:rsidRDefault="000C19F7"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227B1D98" w:rsidR="00524961" w:rsidRPr="002D4E32" w:rsidRDefault="000C19F7" w:rsidP="000C19F7">
      <w:pPr>
        <w:pStyle w:val="a0"/>
        <w:spacing w:before="120"/>
        <w:rPr>
          <w:rFonts w:eastAsiaTheme="minorEastAsia"/>
          <w:lang w:eastAsia="zh-CN"/>
        </w:rPr>
      </w:pPr>
      <w:r w:rsidRPr="002D4E32">
        <w:rPr>
          <w:rFonts w:eastAsia="宋体"/>
          <w:lang w:eastAsia="zh-CN"/>
        </w:rPr>
        <w:t xml:space="preserve">In the contribution, we </w:t>
      </w:r>
      <w:r w:rsidRPr="002D4E32">
        <w:rPr>
          <w:rFonts w:eastAsiaTheme="minorEastAsia"/>
          <w:lang w:eastAsia="zh-CN"/>
        </w:rPr>
        <w:t xml:space="preserve">provide our </w:t>
      </w:r>
      <w:r w:rsidR="00654F07" w:rsidRPr="002D4E32">
        <w:rPr>
          <w:rFonts w:eastAsiaTheme="minorEastAsia"/>
          <w:lang w:eastAsia="zh-CN"/>
        </w:rPr>
        <w:t xml:space="preserve">view </w:t>
      </w:r>
      <w:r w:rsidR="00524961" w:rsidRPr="002D4E32">
        <w:rPr>
          <w:rFonts w:eastAsiaTheme="minorEastAsia"/>
          <w:lang w:eastAsia="zh-CN"/>
        </w:rPr>
        <w:t>on the coexistence issues of LTE and NR sidelink</w:t>
      </w:r>
      <w:r w:rsidR="00524961" w:rsidRPr="002D4E32">
        <w:rPr>
          <w:rFonts w:eastAsia="等线"/>
          <w:szCs w:val="20"/>
          <w:lang w:eastAsia="zh-CN"/>
        </w:rPr>
        <w:t xml:space="preserve"> technologies </w:t>
      </w:r>
      <w:r w:rsidR="00524961" w:rsidRPr="002D4E32">
        <w:rPr>
          <w:rFonts w:eastAsiaTheme="minorEastAsia"/>
          <w:lang w:eastAsia="zh-CN"/>
        </w:rPr>
        <w:t xml:space="preserve">with the following </w:t>
      </w:r>
      <w:r w:rsidR="00253BD1" w:rsidRPr="002D4E32">
        <w:rPr>
          <w:rFonts w:eastAsiaTheme="minorEastAsia"/>
          <w:lang w:eastAsia="zh-CN"/>
        </w:rPr>
        <w:t xml:space="preserve">observation and </w:t>
      </w:r>
      <w:r w:rsidR="00524961" w:rsidRPr="002D4E32">
        <w:rPr>
          <w:rFonts w:eastAsiaTheme="minorEastAsia"/>
          <w:lang w:eastAsia="zh-CN"/>
        </w:rPr>
        <w:t>proposals:</w:t>
      </w:r>
    </w:p>
    <w:p w14:paraId="430B15BD" w14:textId="366E8EB0"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_Ref7101714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1</w:t>
      </w:r>
      <w:r w:rsidR="00803B70" w:rsidRPr="00803B70">
        <w:rPr>
          <w:b/>
          <w:i/>
        </w:rPr>
        <w:t>:</w:t>
      </w:r>
      <w:r w:rsidR="00803B70" w:rsidRPr="00803B70">
        <w:rPr>
          <w:b/>
        </w:rPr>
        <w:t xml:space="preserve"> </w:t>
      </w:r>
      <w:r w:rsidR="00803B70" w:rsidRPr="00803B70">
        <w:rPr>
          <w:b/>
          <w:i/>
        </w:rPr>
        <w:t>Confirm the working assumption for Tx/Tx overlap case.</w:t>
      </w:r>
      <w:r w:rsidRPr="002D4E32">
        <w:rPr>
          <w:rFonts w:eastAsiaTheme="minorEastAsia"/>
          <w:b/>
          <w:lang w:eastAsia="zh-CN"/>
        </w:rPr>
        <w:fldChar w:fldCharType="end"/>
      </w:r>
    </w:p>
    <w:p w14:paraId="682B257C" w14:textId="33DBFB3A"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_Ref7101715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2</w:t>
      </w:r>
      <w:r w:rsidR="00803B70" w:rsidRPr="00803B70">
        <w:rPr>
          <w:b/>
          <w:i/>
        </w:rPr>
        <w:t>:</w:t>
      </w:r>
      <w:r w:rsidR="00803B70" w:rsidRPr="00803B70">
        <w:rPr>
          <w:b/>
        </w:rPr>
        <w:t xml:space="preserve"> </w:t>
      </w:r>
      <w:r w:rsidR="00803B70" w:rsidRPr="00803B70">
        <w:rPr>
          <w:b/>
          <w:i/>
        </w:rPr>
        <w:t>The processing time restriction is defined as a UE capability.</w:t>
      </w:r>
      <w:r w:rsidRPr="002D4E32">
        <w:rPr>
          <w:rFonts w:eastAsiaTheme="minorEastAsia"/>
          <w:b/>
          <w:lang w:eastAsia="zh-CN"/>
        </w:rPr>
        <w:fldChar w:fldCharType="end"/>
      </w:r>
    </w:p>
    <w:p w14:paraId="62079209" w14:textId="433B4F4B" w:rsidR="00C80590" w:rsidRPr="002D4E32" w:rsidRDefault="00C80590" w:rsidP="000C19F7">
      <w:pPr>
        <w:pStyle w:val="a0"/>
        <w:spacing w:before="120"/>
        <w:rPr>
          <w:rFonts w:eastAsiaTheme="minorEastAsia"/>
          <w:b/>
          <w:lang w:eastAsia="zh-CN"/>
        </w:rPr>
      </w:pPr>
    </w:p>
    <w:p w14:paraId="08A0E02C" w14:textId="78FE1403" w:rsidR="00C80590"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_Ref4748059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3</w:t>
      </w:r>
      <w:r w:rsidR="00803B70" w:rsidRPr="00803B70">
        <w:rPr>
          <w:b/>
          <w:i/>
        </w:rPr>
        <w:t>:</w:t>
      </w:r>
      <w:r w:rsidR="00803B70" w:rsidRPr="00803B70">
        <w:rPr>
          <w:b/>
        </w:rPr>
        <w:t xml:space="preserve"> </w:t>
      </w:r>
      <w:r w:rsidR="00803B70" w:rsidRPr="00803B70">
        <w:rPr>
          <w:b/>
          <w:i/>
        </w:rPr>
        <w:t>For Tx/Rx overlap, if the packet priorities of</w:t>
      </w:r>
      <w:r w:rsidR="00803B70" w:rsidRPr="00803B70">
        <w:rPr>
          <w:b/>
          <w:i/>
          <w:u w:val="single"/>
        </w:rPr>
        <w:t xml:space="preserve"> the </w:t>
      </w:r>
      <w:r w:rsidR="00803B70" w:rsidRPr="00803B70">
        <w:rPr>
          <w:b/>
          <w:i/>
        </w:rPr>
        <w:t>Tx</w:t>
      </w:r>
      <w:r w:rsidR="00803B70" w:rsidRPr="00803B70">
        <w:rPr>
          <w:b/>
        </w:rPr>
        <w:t xml:space="preserve"> </w:t>
      </w:r>
      <w:r w:rsidR="00803B70" w:rsidRPr="00803B70">
        <w:rPr>
          <w:b/>
          <w:i/>
        </w:rPr>
        <w:t>and Rx are known to both RATs prior to time of Tx/Rx, the Tx or Rx with a higher relative priority is performed.</w:t>
      </w:r>
      <w:r w:rsidR="00803B70" w:rsidRPr="00803B70">
        <w:rPr>
          <w:b/>
          <w:i/>
          <w:u w:val="single"/>
        </w:rPr>
        <w:t xml:space="preserve"> It </w:t>
      </w:r>
      <w:r w:rsidR="00803B70" w:rsidRPr="00803B70">
        <w:rPr>
          <w:b/>
          <w:i/>
        </w:rPr>
        <w:t>is</w:t>
      </w:r>
      <w:r w:rsidR="00803B70" w:rsidRPr="00803B70">
        <w:rPr>
          <w:b/>
        </w:rPr>
        <w:t xml:space="preserve"> </w:t>
      </w:r>
      <w:r w:rsidR="00803B70" w:rsidRPr="00803B70">
        <w:rPr>
          <w:b/>
          <w:i/>
        </w:rPr>
        <w:t>up to UE implementation in case the priorities of LTE and NR are the same.</w:t>
      </w:r>
      <w:r w:rsidRPr="002D4E32">
        <w:rPr>
          <w:rFonts w:eastAsiaTheme="minorEastAsia"/>
          <w:b/>
          <w:lang w:eastAsia="zh-CN"/>
        </w:rPr>
        <w:fldChar w:fldCharType="end"/>
      </w:r>
    </w:p>
    <w:p w14:paraId="1064951C" w14:textId="13129F69" w:rsidR="00253BD1" w:rsidRPr="002D4E32" w:rsidRDefault="00253BD1" w:rsidP="002D4E32">
      <w:pPr>
        <w:pStyle w:val="a0"/>
        <w:spacing w:before="120"/>
        <w:jc w:val="left"/>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_Ref7101721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4</w:t>
      </w:r>
      <w:r w:rsidR="00803B70" w:rsidRPr="00803B70">
        <w:rPr>
          <w:b/>
          <w:i/>
        </w:rPr>
        <w:t>:</w:t>
      </w:r>
      <w:r w:rsidR="00803B70" w:rsidRPr="00803B70">
        <w:rPr>
          <w:b/>
        </w:rPr>
        <w:t xml:space="preserve"> </w:t>
      </w:r>
      <w:r w:rsidR="00803B70" w:rsidRPr="00803B70">
        <w:rPr>
          <w:b/>
          <w:i/>
        </w:rPr>
        <w:t xml:space="preserve">For Tx/Rx overlap, if the packet priorities of the Tx and Rx are unknown to both RATs prior to time of Tx/Rx, </w:t>
      </w:r>
      <w:r w:rsidR="00803B70" w:rsidRPr="00803B70">
        <w:rPr>
          <w:b/>
          <w:i/>
        </w:rPr>
        <w:br/>
        <w:t>-</w:t>
      </w:r>
      <w:r w:rsidR="00803B70" w:rsidRPr="00803B70">
        <w:rPr>
          <w:b/>
          <w:i/>
        </w:rPr>
        <w:tab/>
        <w:t>LTE Tx is prioritized in the case of LTE Tx overlapping</w:t>
      </w:r>
      <w:r w:rsidR="00803B70" w:rsidRPr="00803B70">
        <w:rPr>
          <w:b/>
        </w:rPr>
        <w:t xml:space="preserve"> </w:t>
      </w:r>
      <w:r w:rsidR="00803B70" w:rsidRPr="00803B70">
        <w:rPr>
          <w:b/>
          <w:i/>
        </w:rPr>
        <w:t>with NR Rx,</w:t>
      </w:r>
      <w:r w:rsidR="00803B70" w:rsidRPr="00803B70">
        <w:rPr>
          <w:b/>
          <w:i/>
        </w:rPr>
        <w:br/>
        <w:t>-</w:t>
      </w:r>
      <w:r w:rsidR="00803B70" w:rsidRPr="00803B70">
        <w:rPr>
          <w:b/>
          <w:i/>
        </w:rPr>
        <w:tab/>
        <w:t>Up to UE implementation in the case of LTE Rx overlapping</w:t>
      </w:r>
      <w:r w:rsidR="00803B70" w:rsidRPr="00803B70">
        <w:rPr>
          <w:b/>
        </w:rPr>
        <w:t xml:space="preserve"> </w:t>
      </w:r>
      <w:r w:rsidR="00803B70" w:rsidRPr="00803B70">
        <w:rPr>
          <w:b/>
          <w:i/>
        </w:rPr>
        <w:t>with NR Tx.</w:t>
      </w:r>
      <w:r w:rsidRPr="002D4E32">
        <w:rPr>
          <w:rFonts w:eastAsiaTheme="minorEastAsia"/>
          <w:b/>
          <w:lang w:eastAsia="zh-CN"/>
        </w:rPr>
        <w:fldChar w:fldCharType="end"/>
      </w:r>
    </w:p>
    <w:p w14:paraId="0903EF14" w14:textId="3C34EBEA"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_Ref7101722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5</w:t>
      </w:r>
      <w:r w:rsidR="00803B70" w:rsidRPr="00803B70">
        <w:rPr>
          <w:b/>
          <w:i/>
        </w:rPr>
        <w:t>:</w:t>
      </w:r>
      <w:r w:rsidR="00803B70" w:rsidRPr="00803B70">
        <w:rPr>
          <w:b/>
        </w:rPr>
        <w:t xml:space="preserve"> </w:t>
      </w:r>
      <w:r w:rsidR="00803B70" w:rsidRPr="00803B70">
        <w:rPr>
          <w:b/>
          <w:i/>
        </w:rPr>
        <w:t>It is up to UE implementation to handle the case of Rx/Rx overlap.</w:t>
      </w:r>
      <w:r w:rsidRPr="002D4E32">
        <w:rPr>
          <w:rFonts w:eastAsiaTheme="minorEastAsia"/>
          <w:b/>
          <w:lang w:eastAsia="zh-CN"/>
        </w:rPr>
        <w:fldChar w:fldCharType="end"/>
      </w:r>
    </w:p>
    <w:p w14:paraId="632F6A52" w14:textId="77777777" w:rsidR="00253BD1" w:rsidRPr="002D4E32" w:rsidRDefault="00253BD1" w:rsidP="000C19F7">
      <w:pPr>
        <w:pStyle w:val="a0"/>
        <w:spacing w:before="120"/>
        <w:rPr>
          <w:rFonts w:eastAsiaTheme="minorEastAsia"/>
          <w:b/>
          <w:lang w:eastAsia="zh-CN"/>
        </w:rPr>
      </w:pPr>
    </w:p>
    <w:p w14:paraId="640F8A49" w14:textId="435FE6E2"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_Ref7101793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Observation 1:</w:t>
      </w:r>
      <w:r w:rsidR="00803B70" w:rsidRPr="00803B70">
        <w:rPr>
          <w:b/>
          <w:i/>
        </w:rPr>
        <w:t xml:space="preserve"> There is no PQI information defined for AS layer messages/signals (e.g. RRC message or SL-SSB).</w:t>
      </w:r>
      <w:r w:rsidRPr="002D4E32">
        <w:rPr>
          <w:rFonts w:eastAsiaTheme="minorEastAsia"/>
          <w:b/>
          <w:lang w:eastAsia="zh-CN"/>
        </w:rPr>
        <w:fldChar w:fldCharType="end"/>
      </w:r>
    </w:p>
    <w:p w14:paraId="7A94B4D4" w14:textId="45D7DF63" w:rsidR="00C80590"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_Ref4748065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6</w:t>
      </w:r>
      <w:r w:rsidR="00803B70" w:rsidRPr="00803B70">
        <w:rPr>
          <w:b/>
          <w:i/>
        </w:rPr>
        <w:t>: Priority level should be defined for AS layer message/signal (e.g. RRC message, SL-SSB, etc.) in order to handle the packet collision for TDM based coexistence.</w:t>
      </w:r>
      <w:r w:rsidRPr="002D4E32">
        <w:rPr>
          <w:rFonts w:eastAsiaTheme="minorEastAsia"/>
          <w:b/>
          <w:lang w:eastAsia="zh-CN"/>
        </w:rPr>
        <w:fldChar w:fldCharType="end"/>
      </w:r>
    </w:p>
    <w:p w14:paraId="2508F79A" w14:textId="77777777" w:rsidR="00253BD1" w:rsidRPr="002D4E32" w:rsidRDefault="00253BD1" w:rsidP="000C19F7">
      <w:pPr>
        <w:pStyle w:val="a0"/>
        <w:spacing w:before="120"/>
        <w:rPr>
          <w:rFonts w:eastAsiaTheme="minorEastAsia"/>
          <w:b/>
          <w:lang w:eastAsia="zh-CN"/>
        </w:rPr>
      </w:pPr>
      <w:bookmarkStart w:id="12" w:name="_GoBack"/>
      <w:bookmarkEnd w:id="12"/>
    </w:p>
    <w:p w14:paraId="2D0EA987" w14:textId="143EF1E0" w:rsidR="00253BD1" w:rsidRPr="002D4E32" w:rsidRDefault="00253BD1"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_Ref7101726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7</w:t>
      </w:r>
      <w:r w:rsidR="00803B70" w:rsidRPr="00803B70">
        <w:rPr>
          <w:b/>
          <w:i/>
        </w:rPr>
        <w:t>:</w:t>
      </w:r>
      <w:r w:rsidR="00803B70" w:rsidRPr="00803B70">
        <w:rPr>
          <w:b/>
        </w:rPr>
        <w:t xml:space="preserve"> </w:t>
      </w:r>
      <w:r w:rsidR="00803B70" w:rsidRPr="00803B70">
        <w:rPr>
          <w:b/>
          <w:i/>
        </w:rPr>
        <w:t xml:space="preserve">UE reports its capability to the network of whether it supports short-term coordination for in-device coexistence between NR and LTE </w:t>
      </w:r>
      <w:proofErr w:type="spellStart"/>
      <w:r w:rsidR="00803B70" w:rsidRPr="002D4E32">
        <w:rPr>
          <w:i/>
        </w:rPr>
        <w:t>sidelinks</w:t>
      </w:r>
      <w:proofErr w:type="spellEnd"/>
      <w:r w:rsidR="00803B70" w:rsidRPr="002D4E32">
        <w:rPr>
          <w:i/>
        </w:rPr>
        <w:t>.</w:t>
      </w:r>
      <w:r w:rsidRPr="002D4E32">
        <w:rPr>
          <w:rFonts w:eastAsiaTheme="minorEastAsia"/>
          <w:b/>
          <w:lang w:eastAsia="zh-CN"/>
        </w:rPr>
        <w:fldChar w:fldCharType="end"/>
      </w:r>
    </w:p>
    <w:p w14:paraId="18BC1870" w14:textId="0F3FE22F" w:rsidR="00997394" w:rsidRPr="002D4E32" w:rsidRDefault="00C80590" w:rsidP="000C19F7">
      <w:pPr>
        <w:pStyle w:val="a0"/>
        <w:spacing w:before="120"/>
        <w:rPr>
          <w:rFonts w:eastAsiaTheme="minorEastAsia"/>
          <w:b/>
          <w:lang w:eastAsia="zh-CN"/>
        </w:rPr>
      </w:pPr>
      <w:r w:rsidRPr="002D4E32">
        <w:rPr>
          <w:rFonts w:eastAsiaTheme="minorEastAsia"/>
          <w:b/>
          <w:lang w:eastAsia="zh-CN"/>
        </w:rPr>
        <w:fldChar w:fldCharType="begin"/>
      </w:r>
      <w:r w:rsidRPr="002D4E32">
        <w:rPr>
          <w:rFonts w:eastAsiaTheme="minorEastAsia"/>
          <w:b/>
          <w:lang w:eastAsia="zh-CN"/>
        </w:rPr>
        <w:instrText xml:space="preserve"> REF _Ref4748066 \h  \* MERGEFORMAT </w:instrText>
      </w:r>
      <w:r w:rsidRPr="002D4E32">
        <w:rPr>
          <w:rFonts w:eastAsiaTheme="minorEastAsia"/>
          <w:b/>
          <w:lang w:eastAsia="zh-CN"/>
        </w:rPr>
      </w:r>
      <w:r w:rsidRPr="002D4E32">
        <w:rPr>
          <w:rFonts w:eastAsiaTheme="minorEastAsia"/>
          <w:b/>
          <w:lang w:eastAsia="zh-CN"/>
        </w:rPr>
        <w:fldChar w:fldCharType="separate"/>
      </w:r>
      <w:r w:rsidR="00803B70" w:rsidRPr="00803B70">
        <w:rPr>
          <w:b/>
          <w:i/>
          <w:u w:val="single"/>
        </w:rPr>
        <w:t>Proposal 8</w:t>
      </w:r>
      <w:r w:rsidR="00803B70" w:rsidRPr="00803B70">
        <w:rPr>
          <w:b/>
          <w:i/>
        </w:rPr>
        <w:t>:</w:t>
      </w:r>
      <w:r w:rsidR="00803B70" w:rsidRPr="00803B70">
        <w:rPr>
          <w:b/>
        </w:rPr>
        <w:t xml:space="preserve"> </w:t>
      </w:r>
      <w:r w:rsidR="00803B70" w:rsidRPr="00803B70">
        <w:rPr>
          <w:b/>
          <w:i/>
        </w:rPr>
        <w:t>In the case of scheduled resource allocation mode is applied to one sidelink,</w:t>
      </w:r>
      <w:r w:rsidR="00803B70" w:rsidRPr="00803B70">
        <w:rPr>
          <w:b/>
        </w:rPr>
        <w:t xml:space="preserve"> </w:t>
      </w:r>
      <w:r w:rsidR="00803B70" w:rsidRPr="00803B70">
        <w:rPr>
          <w:b/>
          <w:i/>
        </w:rPr>
        <w:t>the UE forwards the autonomous resource allocation result of the other sidelink to the network to assist the network scheduling.</w:t>
      </w:r>
      <w:r w:rsidRPr="002D4E32">
        <w:rPr>
          <w:rFonts w:eastAsiaTheme="minorEastAsia"/>
          <w:b/>
          <w:lang w:eastAsia="zh-CN"/>
        </w:rPr>
        <w:fldChar w:fldCharType="end"/>
      </w:r>
    </w:p>
    <w:p w14:paraId="303A18DA" w14:textId="77777777" w:rsidR="00997394" w:rsidRPr="002D4E32" w:rsidRDefault="00997394" w:rsidP="000C19F7">
      <w:pPr>
        <w:pStyle w:val="a0"/>
        <w:spacing w:before="120"/>
        <w:rPr>
          <w:rFonts w:eastAsiaTheme="minorEastAsia"/>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3" w:name="_Ref510367705"/>
      <w:bookmarkStart w:id="14" w:name="_Ref503565490"/>
      <w:bookmarkStart w:id="15" w:name="_Ref493791948"/>
      <w:bookmarkStart w:id="16" w:name="_Ref503565531"/>
      <w:r w:rsidRPr="00203CE9">
        <w:rPr>
          <w:rFonts w:ascii="Arial" w:eastAsia="宋体" w:hAnsi="Arial" w:cs="Times New Roman"/>
          <w:b w:val="0"/>
          <w:bCs w:val="0"/>
          <w:kern w:val="0"/>
          <w:sz w:val="36"/>
          <w:szCs w:val="20"/>
          <w:lang w:eastAsia="zh-CN"/>
        </w:rPr>
        <w:t>Reference</w:t>
      </w:r>
    </w:p>
    <w:p w14:paraId="60FE04DE" w14:textId="1D9F4005" w:rsidR="0003734D" w:rsidRDefault="00095B56" w:rsidP="0003734D">
      <w:pPr>
        <w:pStyle w:val="a0"/>
        <w:numPr>
          <w:ilvl w:val="0"/>
          <w:numId w:val="6"/>
        </w:numPr>
        <w:spacing w:before="120" w:after="0"/>
        <w:rPr>
          <w:rFonts w:eastAsia="宋体"/>
          <w:szCs w:val="20"/>
        </w:rPr>
      </w:pPr>
      <w:bookmarkStart w:id="17" w:name="_Ref521328302"/>
      <w:bookmarkStart w:id="18" w:name="_Ref510367818"/>
      <w:bookmarkEnd w:id="13"/>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3D8A22AE" w14:textId="65EF54A6" w:rsidR="00083AEC" w:rsidRDefault="00083AEC" w:rsidP="0003734D">
      <w:pPr>
        <w:pStyle w:val="a0"/>
        <w:numPr>
          <w:ilvl w:val="0"/>
          <w:numId w:val="6"/>
        </w:numPr>
        <w:spacing w:before="120" w:after="0"/>
        <w:rPr>
          <w:rFonts w:eastAsia="宋体"/>
          <w:szCs w:val="20"/>
        </w:rPr>
      </w:pPr>
      <w:bookmarkStart w:id="19" w:name="_Ref7098645"/>
      <w:r w:rsidRPr="00203CE9">
        <w:rPr>
          <w:rFonts w:eastAsia="宋体"/>
          <w:szCs w:val="20"/>
        </w:rPr>
        <w:t>Chairman Notes, 3GPP TSG RAN WG1</w:t>
      </w:r>
      <w:r>
        <w:rPr>
          <w:rFonts w:eastAsia="宋体"/>
          <w:szCs w:val="20"/>
        </w:rPr>
        <w:t xml:space="preserve"> m</w:t>
      </w:r>
      <w:r>
        <w:rPr>
          <w:rFonts w:eastAsia="宋体"/>
          <w:szCs w:val="20"/>
          <w:lang w:eastAsia="zh-CN"/>
        </w:rPr>
        <w:t>eeting #96bis, Xi’an, April 2019.</w:t>
      </w:r>
      <w:bookmarkEnd w:id="19"/>
    </w:p>
    <w:p w14:paraId="728F2D89" w14:textId="3B202242" w:rsidR="007F1FFB" w:rsidRDefault="00A377FE" w:rsidP="00A377FE">
      <w:pPr>
        <w:pStyle w:val="a0"/>
        <w:numPr>
          <w:ilvl w:val="0"/>
          <w:numId w:val="6"/>
        </w:numPr>
        <w:spacing w:before="120" w:after="0"/>
        <w:rPr>
          <w:rFonts w:eastAsia="宋体"/>
          <w:szCs w:val="20"/>
        </w:rPr>
      </w:pPr>
      <w:bookmarkStart w:id="20" w:name="_Ref6837282"/>
      <w:r w:rsidRPr="00A377FE">
        <w:rPr>
          <w:rFonts w:eastAsia="宋体"/>
          <w:szCs w:val="20"/>
        </w:rPr>
        <w:t>R1-1905944</w:t>
      </w:r>
      <w:r w:rsidR="007F1FFB">
        <w:rPr>
          <w:rFonts w:eastAsia="宋体"/>
          <w:szCs w:val="20"/>
        </w:rPr>
        <w:t>,</w:t>
      </w:r>
      <w:r w:rsidR="007F1FFB" w:rsidRPr="00546EBD">
        <w:rPr>
          <w:rFonts w:eastAsia="宋体"/>
          <w:szCs w:val="20"/>
        </w:rPr>
        <w:t xml:space="preserve"> </w:t>
      </w:r>
      <w:r w:rsidR="007F1FFB">
        <w:rPr>
          <w:rFonts w:eastAsia="宋体"/>
          <w:szCs w:val="20"/>
        </w:rPr>
        <w:t>“</w:t>
      </w:r>
      <w:r w:rsidR="007F1FFB" w:rsidRPr="00546EBD">
        <w:rPr>
          <w:rFonts w:eastAsia="宋体"/>
          <w:szCs w:val="20"/>
        </w:rPr>
        <w:t>LS response on unicast, groupcast and broadcast in NR sidelink</w:t>
      </w:r>
      <w:r w:rsidR="007F1FFB">
        <w:rPr>
          <w:rFonts w:eastAsia="宋体"/>
          <w:szCs w:val="20"/>
        </w:rPr>
        <w:t xml:space="preserve">”, </w:t>
      </w:r>
      <w:r>
        <w:rPr>
          <w:rFonts w:eastAsia="宋体"/>
          <w:szCs w:val="20"/>
        </w:rPr>
        <w:t xml:space="preserve">Reno, May </w:t>
      </w:r>
      <w:r w:rsidR="007F1FFB">
        <w:rPr>
          <w:rFonts w:eastAsia="宋体"/>
          <w:szCs w:val="20"/>
          <w:lang w:eastAsia="zh-CN"/>
        </w:rPr>
        <w:t>2019.</w:t>
      </w:r>
      <w:bookmarkEnd w:id="20"/>
    </w:p>
    <w:p w14:paraId="0B4716CC" w14:textId="77777777" w:rsidR="004002DF" w:rsidRDefault="004002DF" w:rsidP="001A2880">
      <w:pPr>
        <w:pStyle w:val="a0"/>
        <w:spacing w:before="120" w:after="0"/>
        <w:rPr>
          <w:rFonts w:eastAsia="宋体"/>
          <w:szCs w:val="20"/>
        </w:rPr>
      </w:pPr>
    </w:p>
    <w:bookmarkEnd w:id="14"/>
    <w:bookmarkEnd w:id="15"/>
    <w:bookmarkEnd w:id="16"/>
    <w:bookmarkEnd w:id="17"/>
    <w:bookmarkEnd w:id="18"/>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96F0AA" w14:textId="77777777" w:rsidR="00152E2C" w:rsidRDefault="00152E2C">
      <w:r>
        <w:separator/>
      </w:r>
    </w:p>
  </w:endnote>
  <w:endnote w:type="continuationSeparator" w:id="0">
    <w:p w14:paraId="29142ABF" w14:textId="77777777" w:rsidR="00152E2C" w:rsidRDefault="0015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A987FB"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E00445">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E00445">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FEDBB" w14:textId="77777777" w:rsidR="00152E2C" w:rsidRDefault="00152E2C">
      <w:r>
        <w:separator/>
      </w:r>
    </w:p>
  </w:footnote>
  <w:footnote w:type="continuationSeparator" w:id="0">
    <w:p w14:paraId="3B46372C" w14:textId="77777777" w:rsidR="00152E2C" w:rsidRDefault="00152E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2"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6"/>
  </w:num>
  <w:num w:numId="2">
    <w:abstractNumId w:val="0"/>
  </w:num>
  <w:num w:numId="3">
    <w:abstractNumId w:val="25"/>
  </w:num>
  <w:num w:numId="4">
    <w:abstractNumId w:val="2"/>
  </w:num>
  <w:num w:numId="5">
    <w:abstractNumId w:val="22"/>
  </w:num>
  <w:num w:numId="6">
    <w:abstractNumId w:val="27"/>
  </w:num>
  <w:num w:numId="7">
    <w:abstractNumId w:val="14"/>
  </w:num>
  <w:num w:numId="8">
    <w:abstractNumId w:val="20"/>
  </w:num>
  <w:num w:numId="9">
    <w:abstractNumId w:val="17"/>
  </w:num>
  <w:num w:numId="10">
    <w:abstractNumId w:val="12"/>
  </w:num>
  <w:num w:numId="11">
    <w:abstractNumId w:val="8"/>
  </w:num>
  <w:num w:numId="12">
    <w:abstractNumId w:val="21"/>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3"/>
  </w:num>
  <w:num w:numId="20">
    <w:abstractNumId w:val="3"/>
  </w:num>
  <w:num w:numId="21">
    <w:abstractNumId w:val="10"/>
  </w:num>
  <w:num w:numId="22">
    <w:abstractNumId w:val="11"/>
  </w:num>
  <w:num w:numId="23">
    <w:abstractNumId w:val="4"/>
  </w:num>
  <w:num w:numId="24">
    <w:abstractNumId w:val="9"/>
  </w:num>
  <w:num w:numId="25">
    <w:abstractNumId w:val="24"/>
  </w:num>
  <w:num w:numId="26">
    <w:abstractNumId w:val="16"/>
  </w:num>
  <w:num w:numId="27">
    <w:abstractNumId w:val="6"/>
  </w:num>
  <w:num w:numId="28">
    <w:abstractNumId w:val="18"/>
  </w:num>
  <w:num w:numId="29">
    <w:abstractNumId w:val="7"/>
  </w:num>
  <w:num w:numId="30">
    <w:abstractNumId w:val="23"/>
  </w:num>
  <w:num w:numId="31">
    <w:abstractNumId w:val="5"/>
  </w:num>
  <w:num w:numId="3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qQUAYb62XS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3F6"/>
    <w:rsid w:val="00077ABB"/>
    <w:rsid w:val="00077FBE"/>
    <w:rsid w:val="00080662"/>
    <w:rsid w:val="00080923"/>
    <w:rsid w:val="00081023"/>
    <w:rsid w:val="00083608"/>
    <w:rsid w:val="00083AEC"/>
    <w:rsid w:val="00083EA7"/>
    <w:rsid w:val="000855F8"/>
    <w:rsid w:val="00086374"/>
    <w:rsid w:val="00086ACA"/>
    <w:rsid w:val="00087F07"/>
    <w:rsid w:val="00091832"/>
    <w:rsid w:val="00091E9D"/>
    <w:rsid w:val="00092449"/>
    <w:rsid w:val="00095318"/>
    <w:rsid w:val="00095714"/>
    <w:rsid w:val="00095718"/>
    <w:rsid w:val="0009575D"/>
    <w:rsid w:val="000958B4"/>
    <w:rsid w:val="00095B56"/>
    <w:rsid w:val="00095BBB"/>
    <w:rsid w:val="000969C4"/>
    <w:rsid w:val="00096AAC"/>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4348"/>
    <w:rsid w:val="0011627E"/>
    <w:rsid w:val="00122DC7"/>
    <w:rsid w:val="0012321B"/>
    <w:rsid w:val="00123CDC"/>
    <w:rsid w:val="00123FA2"/>
    <w:rsid w:val="001256FC"/>
    <w:rsid w:val="00127E57"/>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DE9"/>
    <w:rsid w:val="001C637D"/>
    <w:rsid w:val="001C6F50"/>
    <w:rsid w:val="001C7D11"/>
    <w:rsid w:val="001C7E2A"/>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CE9"/>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6514"/>
    <w:rsid w:val="0025680E"/>
    <w:rsid w:val="002569E2"/>
    <w:rsid w:val="00257783"/>
    <w:rsid w:val="00257BC5"/>
    <w:rsid w:val="002609E8"/>
    <w:rsid w:val="00261278"/>
    <w:rsid w:val="00261702"/>
    <w:rsid w:val="0026304A"/>
    <w:rsid w:val="00263236"/>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4516"/>
    <w:rsid w:val="002954C3"/>
    <w:rsid w:val="00295CAF"/>
    <w:rsid w:val="00296955"/>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763B"/>
    <w:rsid w:val="002C7CE9"/>
    <w:rsid w:val="002D0CD2"/>
    <w:rsid w:val="002D1686"/>
    <w:rsid w:val="002D22DD"/>
    <w:rsid w:val="002D2443"/>
    <w:rsid w:val="002D2C8C"/>
    <w:rsid w:val="002D2EF5"/>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90BC6"/>
    <w:rsid w:val="00392DE7"/>
    <w:rsid w:val="00392EDF"/>
    <w:rsid w:val="00395CD3"/>
    <w:rsid w:val="0039756F"/>
    <w:rsid w:val="00397BCC"/>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7942"/>
    <w:rsid w:val="00420609"/>
    <w:rsid w:val="004209F3"/>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21F"/>
    <w:rsid w:val="00461013"/>
    <w:rsid w:val="0046239D"/>
    <w:rsid w:val="00463DC4"/>
    <w:rsid w:val="00464E08"/>
    <w:rsid w:val="0046553C"/>
    <w:rsid w:val="00466123"/>
    <w:rsid w:val="00466BDD"/>
    <w:rsid w:val="00467A3F"/>
    <w:rsid w:val="004701B9"/>
    <w:rsid w:val="004711D4"/>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4081"/>
    <w:rsid w:val="0049514A"/>
    <w:rsid w:val="00495CA6"/>
    <w:rsid w:val="0049675E"/>
    <w:rsid w:val="00496850"/>
    <w:rsid w:val="004A0050"/>
    <w:rsid w:val="004A0A22"/>
    <w:rsid w:val="004A1558"/>
    <w:rsid w:val="004A2469"/>
    <w:rsid w:val="004A3D7F"/>
    <w:rsid w:val="004A49D2"/>
    <w:rsid w:val="004A49EA"/>
    <w:rsid w:val="004A5113"/>
    <w:rsid w:val="004A6E10"/>
    <w:rsid w:val="004A7D38"/>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45D8"/>
    <w:rsid w:val="00524761"/>
    <w:rsid w:val="00524961"/>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0CF2"/>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48F0"/>
    <w:rsid w:val="005B4EAB"/>
    <w:rsid w:val="005B5262"/>
    <w:rsid w:val="005B5BCF"/>
    <w:rsid w:val="005B61A7"/>
    <w:rsid w:val="005B62BA"/>
    <w:rsid w:val="005B700F"/>
    <w:rsid w:val="005B7089"/>
    <w:rsid w:val="005C0F28"/>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4333"/>
    <w:rsid w:val="005E4572"/>
    <w:rsid w:val="005E5332"/>
    <w:rsid w:val="005E5CFD"/>
    <w:rsid w:val="005E6291"/>
    <w:rsid w:val="005E7CDE"/>
    <w:rsid w:val="005F0229"/>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C9"/>
    <w:rsid w:val="006060E6"/>
    <w:rsid w:val="00606312"/>
    <w:rsid w:val="00607341"/>
    <w:rsid w:val="00607EE0"/>
    <w:rsid w:val="00611084"/>
    <w:rsid w:val="006136AC"/>
    <w:rsid w:val="00613930"/>
    <w:rsid w:val="00613F9E"/>
    <w:rsid w:val="0061440B"/>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7016BD"/>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2F66"/>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F65"/>
    <w:rsid w:val="00774216"/>
    <w:rsid w:val="00774892"/>
    <w:rsid w:val="00774B75"/>
    <w:rsid w:val="00774CDB"/>
    <w:rsid w:val="00775EC5"/>
    <w:rsid w:val="0077721A"/>
    <w:rsid w:val="007773B5"/>
    <w:rsid w:val="00777758"/>
    <w:rsid w:val="00777B7A"/>
    <w:rsid w:val="007806AE"/>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BB8"/>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27C9"/>
    <w:rsid w:val="00893154"/>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7F15"/>
    <w:rsid w:val="00960493"/>
    <w:rsid w:val="009618DB"/>
    <w:rsid w:val="009620A9"/>
    <w:rsid w:val="00962798"/>
    <w:rsid w:val="009628B3"/>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C08FA"/>
    <w:rsid w:val="009C2625"/>
    <w:rsid w:val="009C4C06"/>
    <w:rsid w:val="009C5390"/>
    <w:rsid w:val="009C5458"/>
    <w:rsid w:val="009C74BB"/>
    <w:rsid w:val="009D0DC4"/>
    <w:rsid w:val="009D0FE7"/>
    <w:rsid w:val="009D108F"/>
    <w:rsid w:val="009D198C"/>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F70"/>
    <w:rsid w:val="009E4742"/>
    <w:rsid w:val="009E7160"/>
    <w:rsid w:val="009E79B4"/>
    <w:rsid w:val="009E7AD1"/>
    <w:rsid w:val="009F03F5"/>
    <w:rsid w:val="009F0671"/>
    <w:rsid w:val="009F0B64"/>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4E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4162"/>
    <w:rsid w:val="00A860E1"/>
    <w:rsid w:val="00A877B7"/>
    <w:rsid w:val="00A90112"/>
    <w:rsid w:val="00A91030"/>
    <w:rsid w:val="00A92D2F"/>
    <w:rsid w:val="00A961D1"/>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8CE"/>
    <w:rsid w:val="00B02AA5"/>
    <w:rsid w:val="00B03E6E"/>
    <w:rsid w:val="00B047DE"/>
    <w:rsid w:val="00B048E4"/>
    <w:rsid w:val="00B054DD"/>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E1F"/>
    <w:rsid w:val="00B21BAB"/>
    <w:rsid w:val="00B2232C"/>
    <w:rsid w:val="00B2246C"/>
    <w:rsid w:val="00B22616"/>
    <w:rsid w:val="00B26C97"/>
    <w:rsid w:val="00B26C9A"/>
    <w:rsid w:val="00B31952"/>
    <w:rsid w:val="00B32014"/>
    <w:rsid w:val="00B3249D"/>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623"/>
    <w:rsid w:val="00B950A1"/>
    <w:rsid w:val="00B95D17"/>
    <w:rsid w:val="00B95E81"/>
    <w:rsid w:val="00B9619A"/>
    <w:rsid w:val="00B971FF"/>
    <w:rsid w:val="00B97EDA"/>
    <w:rsid w:val="00BA123E"/>
    <w:rsid w:val="00BA1EE5"/>
    <w:rsid w:val="00BA1F4F"/>
    <w:rsid w:val="00BA3AD0"/>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C3589"/>
    <w:rsid w:val="00BC3720"/>
    <w:rsid w:val="00BC4C0E"/>
    <w:rsid w:val="00BC6D9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B84"/>
    <w:rsid w:val="00C23E44"/>
    <w:rsid w:val="00C27320"/>
    <w:rsid w:val="00C305C6"/>
    <w:rsid w:val="00C31857"/>
    <w:rsid w:val="00C34060"/>
    <w:rsid w:val="00C34750"/>
    <w:rsid w:val="00C34CF9"/>
    <w:rsid w:val="00C362D5"/>
    <w:rsid w:val="00C36B4A"/>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AE3"/>
    <w:rsid w:val="00C51E63"/>
    <w:rsid w:val="00C5334B"/>
    <w:rsid w:val="00C53905"/>
    <w:rsid w:val="00C54C8A"/>
    <w:rsid w:val="00C55FFA"/>
    <w:rsid w:val="00C566A5"/>
    <w:rsid w:val="00C601A8"/>
    <w:rsid w:val="00C60244"/>
    <w:rsid w:val="00C612AC"/>
    <w:rsid w:val="00C616A6"/>
    <w:rsid w:val="00C6178E"/>
    <w:rsid w:val="00C64222"/>
    <w:rsid w:val="00C6602E"/>
    <w:rsid w:val="00C71F56"/>
    <w:rsid w:val="00C72FA9"/>
    <w:rsid w:val="00C7482C"/>
    <w:rsid w:val="00C75345"/>
    <w:rsid w:val="00C76721"/>
    <w:rsid w:val="00C80440"/>
    <w:rsid w:val="00C804B6"/>
    <w:rsid w:val="00C80590"/>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50C1"/>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3DA8"/>
    <w:rsid w:val="00D64057"/>
    <w:rsid w:val="00D64D26"/>
    <w:rsid w:val="00D66DC6"/>
    <w:rsid w:val="00D67060"/>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2353"/>
    <w:rsid w:val="00DB4969"/>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CA0"/>
    <w:rsid w:val="00E02F78"/>
    <w:rsid w:val="00E03288"/>
    <w:rsid w:val="00E039DB"/>
    <w:rsid w:val="00E041B2"/>
    <w:rsid w:val="00E045AD"/>
    <w:rsid w:val="00E04D8D"/>
    <w:rsid w:val="00E04F59"/>
    <w:rsid w:val="00E0668A"/>
    <w:rsid w:val="00E06788"/>
    <w:rsid w:val="00E07254"/>
    <w:rsid w:val="00E07D1C"/>
    <w:rsid w:val="00E1046A"/>
    <w:rsid w:val="00E1078B"/>
    <w:rsid w:val="00E10924"/>
    <w:rsid w:val="00E11F13"/>
    <w:rsid w:val="00E128AA"/>
    <w:rsid w:val="00E12A69"/>
    <w:rsid w:val="00E12D55"/>
    <w:rsid w:val="00E12F8B"/>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B5F"/>
    <w:rsid w:val="00E40405"/>
    <w:rsid w:val="00E40434"/>
    <w:rsid w:val="00E41450"/>
    <w:rsid w:val="00E42804"/>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4CF1"/>
    <w:rsid w:val="00EA5E8A"/>
    <w:rsid w:val="00EA7145"/>
    <w:rsid w:val="00EA7500"/>
    <w:rsid w:val="00EA77E3"/>
    <w:rsid w:val="00EB1A45"/>
    <w:rsid w:val="00EB1DA4"/>
    <w:rsid w:val="00EB39EE"/>
    <w:rsid w:val="00EB3EB2"/>
    <w:rsid w:val="00EB4318"/>
    <w:rsid w:val="00EB5744"/>
    <w:rsid w:val="00EB585F"/>
    <w:rsid w:val="00EB625C"/>
    <w:rsid w:val="00EB7703"/>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39D1"/>
    <w:rsid w:val="00F34F2E"/>
    <w:rsid w:val="00F36399"/>
    <w:rsid w:val="00F36B18"/>
    <w:rsid w:val="00F36E01"/>
    <w:rsid w:val="00F37315"/>
    <w:rsid w:val="00F40384"/>
    <w:rsid w:val="00F4086F"/>
    <w:rsid w:val="00F41292"/>
    <w:rsid w:val="00F41E2B"/>
    <w:rsid w:val="00F41FFE"/>
    <w:rsid w:val="00F423D9"/>
    <w:rsid w:val="00F42B98"/>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9D72B-4EA1-43D4-A068-01A32868F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2343</TotalTime>
  <Pages>4</Pages>
  <Words>2088</Words>
  <Characters>11905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cp:lastModifiedBy>
  <cp:revision>95</cp:revision>
  <cp:lastPrinted>2008-12-09T03:19:00Z</cp:lastPrinted>
  <dcterms:created xsi:type="dcterms:W3CDTF">2019-01-09T21:59:00Z</dcterms:created>
  <dcterms:modified xsi:type="dcterms:W3CDTF">2019-04-30T17:28:00Z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